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3E" w:rsidRPr="00E358E3" w:rsidRDefault="0033603E" w:rsidP="0033603E">
      <w:pPr>
        <w:pStyle w:val="Nagwek9"/>
        <w:tabs>
          <w:tab w:val="left" w:pos="770"/>
        </w:tabs>
        <w:rPr>
          <w:b w:val="0"/>
          <w:bCs/>
        </w:rPr>
      </w:pPr>
      <w:bookmarkStart w:id="0" w:name="_GoBack"/>
      <w:bookmarkEnd w:id="0"/>
      <w:r w:rsidRPr="00E358E3">
        <w:rPr>
          <w:b w:val="0"/>
          <w:bCs/>
        </w:rPr>
        <w:t xml:space="preserve">Grudziądz dnia </w:t>
      </w:r>
      <w:r>
        <w:rPr>
          <w:b w:val="0"/>
          <w:bCs/>
        </w:rPr>
        <w:t>24.11</w:t>
      </w:r>
      <w:r w:rsidRPr="00E358E3">
        <w:rPr>
          <w:b w:val="0"/>
          <w:bCs/>
        </w:rPr>
        <w:t>.2017 r.</w:t>
      </w:r>
    </w:p>
    <w:p w:rsidR="0033603E" w:rsidRPr="00E358E3" w:rsidRDefault="0033603E" w:rsidP="0033603E">
      <w:pPr>
        <w:rPr>
          <w:b/>
        </w:rPr>
      </w:pPr>
    </w:p>
    <w:p w:rsidR="0033603E" w:rsidRPr="00E358E3" w:rsidRDefault="0033603E" w:rsidP="0033603E">
      <w:pPr>
        <w:jc w:val="center"/>
        <w:rPr>
          <w:b/>
        </w:rPr>
      </w:pPr>
    </w:p>
    <w:p w:rsidR="0033603E" w:rsidRDefault="0033603E" w:rsidP="0033603E">
      <w:pPr>
        <w:jc w:val="center"/>
        <w:rPr>
          <w:b/>
        </w:rPr>
      </w:pPr>
      <w:r w:rsidRPr="00E358E3">
        <w:rPr>
          <w:b/>
        </w:rPr>
        <w:t>Protokół z otwarcia ofert</w:t>
      </w:r>
    </w:p>
    <w:p w:rsidR="0033603E" w:rsidRPr="00E358E3" w:rsidRDefault="0033603E" w:rsidP="0033603E">
      <w:pPr>
        <w:jc w:val="center"/>
        <w:rPr>
          <w:b/>
        </w:rPr>
      </w:pPr>
    </w:p>
    <w:p w:rsidR="0033603E" w:rsidRPr="00E358E3" w:rsidRDefault="0033603E" w:rsidP="0033603E">
      <w:r w:rsidRPr="00E358E3">
        <w:t xml:space="preserve">                                                                                                         </w:t>
      </w:r>
    </w:p>
    <w:p w:rsidR="0033603E" w:rsidRPr="00E25EF0" w:rsidRDefault="0033603E" w:rsidP="0033603E">
      <w:pPr>
        <w:tabs>
          <w:tab w:val="left" w:pos="993"/>
        </w:tabs>
        <w:ind w:left="709" w:hanging="709"/>
      </w:pPr>
      <w:r w:rsidRPr="00E358E3">
        <w:rPr>
          <w:bCs/>
          <w:u w:val="single"/>
        </w:rPr>
        <w:t>dotyczy</w:t>
      </w:r>
      <w:r w:rsidRPr="00E358E3">
        <w:t xml:space="preserve">: </w:t>
      </w:r>
      <w:r w:rsidRPr="00E25EF0">
        <w:t>przetargu nieograniczonego na ubezpieczenie mienia i odpowiedzialności cywilnej Wojskowej Specjalistycznej Przychodni Lekarskiej SP ZOZ w Grudziądzu</w:t>
      </w:r>
      <w:r>
        <w:t xml:space="preserve"> </w:t>
      </w:r>
      <w:r w:rsidRPr="00E25EF0">
        <w:t>- znak sprawy G / 11 / ZP - t / 17</w:t>
      </w:r>
    </w:p>
    <w:p w:rsidR="0033603E" w:rsidRPr="00E358E3" w:rsidRDefault="0033603E" w:rsidP="0033603E">
      <w:pPr>
        <w:tabs>
          <w:tab w:val="left" w:pos="770"/>
        </w:tabs>
        <w:outlineLvl w:val="0"/>
      </w:pPr>
    </w:p>
    <w:p w:rsidR="0033603E" w:rsidRPr="00E358E3" w:rsidRDefault="0033603E" w:rsidP="0033603E">
      <w:pPr>
        <w:pStyle w:val="Tekstpodstawowy"/>
        <w:tabs>
          <w:tab w:val="left" w:pos="770"/>
        </w:tabs>
        <w:ind w:left="1418" w:hanging="1418"/>
        <w:rPr>
          <w:sz w:val="20"/>
        </w:rPr>
      </w:pPr>
      <w:r w:rsidRPr="00E358E3">
        <w:rPr>
          <w:sz w:val="20"/>
        </w:rPr>
        <w:t xml:space="preserve">Informacja z otwarcia w dniu </w:t>
      </w:r>
      <w:r>
        <w:rPr>
          <w:sz w:val="20"/>
        </w:rPr>
        <w:t>23.11</w:t>
      </w:r>
      <w:r w:rsidRPr="00E358E3">
        <w:rPr>
          <w:sz w:val="20"/>
        </w:rPr>
        <w:t>.2017 r. w/w przetargu.</w:t>
      </w:r>
    </w:p>
    <w:p w:rsidR="0033603E" w:rsidRPr="001C7CF7" w:rsidRDefault="0033603E" w:rsidP="0033603E">
      <w:pPr>
        <w:pStyle w:val="Tekstpodstawowy"/>
        <w:tabs>
          <w:tab w:val="left" w:pos="770"/>
        </w:tabs>
        <w:rPr>
          <w:szCs w:val="24"/>
        </w:rPr>
      </w:pPr>
    </w:p>
    <w:p w:rsidR="0033603E" w:rsidRPr="00E358E3" w:rsidRDefault="0033603E" w:rsidP="0033603E">
      <w:pPr>
        <w:outlineLvl w:val="0"/>
      </w:pPr>
      <w:r w:rsidRPr="00E358E3">
        <w:rPr>
          <w:u w:val="single"/>
        </w:rPr>
        <w:t>Zamawiający przeznaczył na sfinansowanie zamówienia n/wym. kwoty</w:t>
      </w:r>
      <w:r w:rsidRPr="00E358E3">
        <w:t>:</w:t>
      </w:r>
    </w:p>
    <w:p w:rsidR="0033603E" w:rsidRPr="001C7CF7" w:rsidRDefault="0033603E" w:rsidP="0033603E">
      <w:pPr>
        <w:outlineLvl w:val="0"/>
        <w:rPr>
          <w:sz w:val="24"/>
          <w:szCs w:val="24"/>
        </w:rPr>
      </w:pPr>
    </w:p>
    <w:p w:rsidR="0033603E" w:rsidRDefault="0033603E" w:rsidP="0033603E">
      <w:pPr>
        <w:tabs>
          <w:tab w:val="left" w:pos="998"/>
          <w:tab w:val="left" w:pos="2093"/>
          <w:tab w:val="left" w:pos="3125"/>
          <w:tab w:val="left" w:pos="4123"/>
          <w:tab w:val="left" w:pos="5122"/>
          <w:tab w:val="left" w:pos="6120"/>
          <w:tab w:val="left" w:pos="7118"/>
          <w:tab w:val="left" w:pos="8117"/>
          <w:tab w:val="left" w:pos="9115"/>
          <w:tab w:val="left" w:pos="10114"/>
          <w:tab w:val="left" w:pos="11112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zadanie nr 1 - 39 000,00 zł </w:t>
      </w:r>
    </w:p>
    <w:p w:rsidR="0033603E" w:rsidRDefault="0033603E" w:rsidP="0033603E">
      <w:pPr>
        <w:tabs>
          <w:tab w:val="left" w:pos="998"/>
          <w:tab w:val="left" w:pos="2093"/>
          <w:tab w:val="left" w:pos="3125"/>
          <w:tab w:val="left" w:pos="4123"/>
          <w:tab w:val="left" w:pos="5122"/>
          <w:tab w:val="left" w:pos="6120"/>
          <w:tab w:val="left" w:pos="7118"/>
          <w:tab w:val="left" w:pos="8117"/>
          <w:tab w:val="left" w:pos="9115"/>
          <w:tab w:val="left" w:pos="10114"/>
          <w:tab w:val="left" w:pos="11112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zadanie nr 2 - 76 000,00 zł </w:t>
      </w:r>
      <w:r>
        <w:t xml:space="preserve"> </w:t>
      </w:r>
    </w:p>
    <w:p w:rsidR="0033603E" w:rsidRPr="006D4747" w:rsidRDefault="0033603E" w:rsidP="0033603E">
      <w:pPr>
        <w:ind w:left="284"/>
        <w:rPr>
          <w:bCs/>
        </w:rPr>
      </w:pPr>
    </w:p>
    <w:p w:rsidR="0033603E" w:rsidRPr="00E358E3" w:rsidRDefault="0033603E" w:rsidP="0033603E">
      <w:pPr>
        <w:shd w:val="clear" w:color="auto" w:fill="FFFFFF"/>
      </w:pPr>
      <w:r w:rsidRPr="00E358E3">
        <w:rPr>
          <w:u w:val="single"/>
        </w:rPr>
        <w:t>Wykonawcy, którzy złożyli oferty w postepowaniu:</w:t>
      </w:r>
    </w:p>
    <w:p w:rsidR="0033603E" w:rsidRDefault="0033603E" w:rsidP="0033603E">
      <w:pPr>
        <w:rPr>
          <w:bCs/>
        </w:rPr>
      </w:pPr>
    </w:p>
    <w:p w:rsidR="0033603E" w:rsidRPr="00531675" w:rsidRDefault="0033603E" w:rsidP="0033603E">
      <w:pPr>
        <w:rPr>
          <w:lang w:eastAsia="en-US"/>
        </w:rPr>
      </w:pPr>
      <w:r w:rsidRPr="00531675">
        <w:rPr>
          <w:lang w:eastAsia="en-US"/>
        </w:rPr>
        <w:t>TU INTER Polska S. A. ul. Danielewskiego 6, 87-100 Toruń</w:t>
      </w:r>
    </w:p>
    <w:p w:rsidR="0033603E" w:rsidRPr="00F63391" w:rsidRDefault="0033603E" w:rsidP="0033603E">
      <w:pPr>
        <w:outlineLvl w:val="0"/>
        <w:rPr>
          <w:rFonts w:eastAsia="Calibri"/>
          <w:bCs/>
          <w:lang w:eastAsia="en-US"/>
        </w:rPr>
      </w:pPr>
      <w:r>
        <w:t>zadanie nr 1 - 30 000,00 zł</w:t>
      </w:r>
    </w:p>
    <w:p w:rsidR="0033603E" w:rsidRPr="00F63391" w:rsidRDefault="0033603E" w:rsidP="0033603E">
      <w:pPr>
        <w:outlineLvl w:val="0"/>
        <w:rPr>
          <w:rFonts w:eastAsia="Calibri"/>
          <w:bCs/>
          <w:lang w:eastAsia="en-US"/>
        </w:rPr>
      </w:pPr>
      <w:r>
        <w:t>zadanie nr 2 - 64 032,00 zł</w:t>
      </w:r>
    </w:p>
    <w:p w:rsidR="0033603E" w:rsidRPr="00531675" w:rsidRDefault="0033603E" w:rsidP="0033603E">
      <w:pPr>
        <w:rPr>
          <w:b/>
        </w:rPr>
      </w:pPr>
    </w:p>
    <w:p w:rsidR="0033603E" w:rsidRPr="00531675" w:rsidRDefault="0033603E" w:rsidP="0033603E">
      <w:r w:rsidRPr="00531675">
        <w:t>POWSZECHNY ZAKŁAD UBEZPIECZEŃ S. A. ODZZIAŁ SPRZEDAŻY KORPORACYJNEJ W TORUNIU, ul. Kościuszki 71, 87-100 Toruń</w:t>
      </w:r>
    </w:p>
    <w:p w:rsidR="0033603E" w:rsidRPr="00F63391" w:rsidRDefault="0033603E" w:rsidP="0033603E">
      <w:pPr>
        <w:outlineLvl w:val="0"/>
        <w:rPr>
          <w:rFonts w:eastAsia="Calibri"/>
          <w:bCs/>
          <w:lang w:eastAsia="en-US"/>
        </w:rPr>
      </w:pPr>
      <w:r>
        <w:t>zadanie nr 1 - 28 134,12 zł</w:t>
      </w:r>
    </w:p>
    <w:p w:rsidR="0033603E" w:rsidRPr="00531675" w:rsidRDefault="0033603E" w:rsidP="0033603E">
      <w:pPr>
        <w:rPr>
          <w:b/>
        </w:rPr>
      </w:pPr>
    </w:p>
    <w:p w:rsidR="0033603E" w:rsidRPr="00531675" w:rsidRDefault="0033603E" w:rsidP="0033603E">
      <w:r w:rsidRPr="00531675">
        <w:t>BALCIA INSURANCE SE Spółka europejska Oddział w Polsce, Al. Jerozolimskie 136, 02-305 Warszawa</w:t>
      </w:r>
    </w:p>
    <w:p w:rsidR="0033603E" w:rsidRPr="00F63391" w:rsidRDefault="0033603E" w:rsidP="0033603E">
      <w:pPr>
        <w:outlineLvl w:val="0"/>
        <w:rPr>
          <w:rFonts w:eastAsia="Calibri"/>
          <w:bCs/>
          <w:lang w:eastAsia="en-US"/>
        </w:rPr>
      </w:pPr>
      <w:r>
        <w:t>zadanie nr 1 - 26 400,00 zł</w:t>
      </w:r>
    </w:p>
    <w:p w:rsidR="0033603E" w:rsidRPr="00F63391" w:rsidRDefault="0033603E" w:rsidP="0033603E">
      <w:pPr>
        <w:outlineLvl w:val="0"/>
        <w:rPr>
          <w:rFonts w:eastAsia="Calibri"/>
          <w:bCs/>
          <w:lang w:eastAsia="en-US"/>
        </w:rPr>
      </w:pPr>
      <w:r>
        <w:t>zadanie nr 2 - 49 467,00 zł</w:t>
      </w:r>
    </w:p>
    <w:p w:rsidR="0033603E" w:rsidRPr="00531675" w:rsidRDefault="0033603E" w:rsidP="0033603E">
      <w:pPr>
        <w:rPr>
          <w:b/>
        </w:rPr>
      </w:pPr>
    </w:p>
    <w:p w:rsidR="0033603E" w:rsidRPr="00531675" w:rsidRDefault="0033603E" w:rsidP="0033603E">
      <w:r w:rsidRPr="00531675">
        <w:t>TOWARZYSTWO UBEZPIECZEŃ WZAJEMNYCH, Odział Grudziądz, ul. Mickiewicza 15, 86-300 Grudziądz</w:t>
      </w:r>
    </w:p>
    <w:p w:rsidR="0033603E" w:rsidRPr="00F63391" w:rsidRDefault="0033603E" w:rsidP="0033603E">
      <w:pPr>
        <w:outlineLvl w:val="0"/>
        <w:rPr>
          <w:rFonts w:eastAsia="Calibri"/>
          <w:bCs/>
          <w:lang w:eastAsia="en-US"/>
        </w:rPr>
      </w:pPr>
      <w:r>
        <w:t>zadanie nr 2 - 75 234,00 zł</w:t>
      </w:r>
    </w:p>
    <w:p w:rsidR="0033603E" w:rsidRPr="00531675" w:rsidRDefault="0033603E" w:rsidP="0033603E"/>
    <w:p w:rsidR="0033603E" w:rsidRDefault="0033603E" w:rsidP="0033603E">
      <w:pPr>
        <w:rPr>
          <w:color w:val="FF0000"/>
        </w:rPr>
      </w:pPr>
    </w:p>
    <w:p w:rsidR="0033603E" w:rsidRPr="00595DF2" w:rsidRDefault="0033603E" w:rsidP="0033603E">
      <w:pPr>
        <w:rPr>
          <w:color w:val="FF0000"/>
          <w:sz w:val="24"/>
          <w:szCs w:val="24"/>
        </w:rPr>
      </w:pPr>
    </w:p>
    <w:p w:rsidR="0033603E" w:rsidRPr="00E358E3" w:rsidRDefault="0033603E" w:rsidP="0033603E">
      <w:pPr>
        <w:tabs>
          <w:tab w:val="left" w:pos="770"/>
        </w:tabs>
      </w:pPr>
      <w:r w:rsidRPr="00E358E3">
        <w:t xml:space="preserve">                                                                                     </w:t>
      </w:r>
      <w:r>
        <w:t xml:space="preserve">   </w:t>
      </w:r>
      <w:r w:rsidRPr="00E358E3">
        <w:t xml:space="preserve"> </w:t>
      </w:r>
      <w:r>
        <w:t xml:space="preserve">     </w:t>
      </w:r>
      <w:r w:rsidRPr="00E358E3">
        <w:t>DYREKTOR</w:t>
      </w:r>
    </w:p>
    <w:p w:rsidR="0033603E" w:rsidRPr="00E358E3" w:rsidRDefault="0033603E" w:rsidP="0033603E">
      <w:pPr>
        <w:tabs>
          <w:tab w:val="left" w:pos="770"/>
        </w:tabs>
        <w:ind w:firstLine="5103"/>
      </w:pPr>
    </w:p>
    <w:p w:rsidR="0033603E" w:rsidRPr="00E25EF0" w:rsidRDefault="0033603E" w:rsidP="0033603E">
      <w:pPr>
        <w:tabs>
          <w:tab w:val="left" w:pos="770"/>
        </w:tabs>
        <w:ind w:left="4253" w:hanging="425"/>
      </w:pPr>
      <w:r w:rsidRPr="00E358E3">
        <w:t xml:space="preserve">                                                                           </w:t>
      </w:r>
      <w:r>
        <w:t xml:space="preserve">    </w:t>
      </w:r>
      <w:r w:rsidRPr="00BC258D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>
        <w:t>lek.</w:t>
      </w:r>
      <w:r w:rsidRPr="00E25EF0">
        <w:t xml:space="preserve"> Andrzej MAŁECKI</w:t>
      </w:r>
    </w:p>
    <w:p w:rsidR="0033603E" w:rsidRPr="004E1631" w:rsidRDefault="0033603E" w:rsidP="0033603E">
      <w:pPr>
        <w:rPr>
          <w:sz w:val="24"/>
          <w:szCs w:val="24"/>
        </w:rPr>
      </w:pPr>
    </w:p>
    <w:p w:rsidR="0033603E" w:rsidRPr="00BC258D" w:rsidRDefault="0033603E" w:rsidP="0033603E">
      <w:pPr>
        <w:tabs>
          <w:tab w:val="left" w:pos="770"/>
        </w:tabs>
        <w:rPr>
          <w:sz w:val="24"/>
          <w:szCs w:val="24"/>
        </w:rPr>
      </w:pPr>
    </w:p>
    <w:p w:rsidR="006C2F45" w:rsidRDefault="006C2F45"/>
    <w:sectPr w:rsidR="006C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07"/>
    <w:rsid w:val="002D1F07"/>
    <w:rsid w:val="0033603E"/>
    <w:rsid w:val="006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CB5E6-62BB-4C71-83A1-126BF2DC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3603E"/>
    <w:pPr>
      <w:keepNext/>
      <w:jc w:val="right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33603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603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603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ryszard.winnicki</dc:creator>
  <cp:keywords/>
  <dc:description/>
  <cp:lastModifiedBy>ryszard.winnicki</cp:lastModifiedBy>
  <cp:revision>2</cp:revision>
  <dcterms:created xsi:type="dcterms:W3CDTF">2017-11-24T07:52:00Z</dcterms:created>
  <dcterms:modified xsi:type="dcterms:W3CDTF">2017-11-24T07:53:00Z</dcterms:modified>
</cp:coreProperties>
</file>