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6B" w:rsidRPr="002C2FD0" w:rsidRDefault="00B3096B" w:rsidP="00B3096B">
      <w:pPr>
        <w:pStyle w:val="Tekstpodstawowy3"/>
        <w:rPr>
          <w:sz w:val="20"/>
        </w:rPr>
      </w:pPr>
      <w:r w:rsidRPr="002C2FD0">
        <w:rPr>
          <w:sz w:val="20"/>
        </w:rPr>
        <w:t>Grudziądz dnia 05.03.2018 r.</w:t>
      </w:r>
    </w:p>
    <w:p w:rsidR="00B3096B" w:rsidRPr="002C2FD0" w:rsidRDefault="00B3096B" w:rsidP="00B3096B">
      <w:pPr>
        <w:pStyle w:val="Tekstpodstawowy3"/>
        <w:jc w:val="left"/>
        <w:rPr>
          <w:sz w:val="20"/>
        </w:rPr>
      </w:pPr>
    </w:p>
    <w:p w:rsidR="00B3096B" w:rsidRPr="002C2FD0" w:rsidRDefault="00B3096B" w:rsidP="00B3096B">
      <w:pPr>
        <w:pStyle w:val="Tekstpodstawowy3"/>
        <w:jc w:val="left"/>
        <w:rPr>
          <w:sz w:val="20"/>
        </w:rPr>
      </w:pPr>
    </w:p>
    <w:p w:rsidR="00B3096B" w:rsidRPr="002C2FD0" w:rsidRDefault="00B3096B" w:rsidP="00B3096B">
      <w:pPr>
        <w:pStyle w:val="Tekstpodstawowy"/>
        <w:ind w:left="709" w:hanging="709"/>
        <w:rPr>
          <w:sz w:val="20"/>
        </w:rPr>
      </w:pPr>
      <w:r w:rsidRPr="002C2FD0">
        <w:rPr>
          <w:bCs/>
          <w:sz w:val="20"/>
        </w:rPr>
        <w:t>dotyczy</w:t>
      </w:r>
      <w:r w:rsidRPr="002C2FD0">
        <w:rPr>
          <w:sz w:val="20"/>
        </w:rPr>
        <w:t>: odpowiedzi na złożone przez Wykonawców zapytania dotyczące przetargu nieograniczonego na  dostawę materiałów medycznych ( drobny sprzęt jednorazowego użytku, opatrunki przylepne, pl</w:t>
      </w:r>
      <w:r>
        <w:rPr>
          <w:sz w:val="20"/>
        </w:rPr>
        <w:t xml:space="preserve">astry, materiały opatrunkowe ) </w:t>
      </w:r>
      <w:r w:rsidRPr="002C2FD0">
        <w:rPr>
          <w:sz w:val="20"/>
        </w:rPr>
        <w:t xml:space="preserve">- </w:t>
      </w:r>
      <w:r w:rsidRPr="002C2FD0">
        <w:rPr>
          <w:bCs/>
          <w:sz w:val="20"/>
        </w:rPr>
        <w:t>znak sprawy G /2/ ZP - t / 18.</w:t>
      </w:r>
      <w:r w:rsidRPr="002C2FD0">
        <w:rPr>
          <w:sz w:val="20"/>
        </w:rPr>
        <w:t xml:space="preserve">  </w:t>
      </w:r>
    </w:p>
    <w:p w:rsidR="00B3096B" w:rsidRPr="002C2FD0" w:rsidRDefault="00B3096B" w:rsidP="00B3096B">
      <w:pPr>
        <w:pStyle w:val="Tekstpodstawowy"/>
        <w:rPr>
          <w:b/>
          <w:bCs/>
          <w:sz w:val="20"/>
        </w:rPr>
      </w:pPr>
      <w:r w:rsidRPr="002C2FD0">
        <w:rPr>
          <w:sz w:val="20"/>
        </w:rPr>
        <w:t xml:space="preserve">                                 </w:t>
      </w:r>
      <w:r w:rsidRPr="002C2FD0">
        <w:rPr>
          <w:b/>
          <w:bCs/>
          <w:sz w:val="20"/>
        </w:rPr>
        <w:t xml:space="preserve">                                         </w:t>
      </w:r>
    </w:p>
    <w:p w:rsidR="00B3096B" w:rsidRPr="002C2FD0" w:rsidRDefault="00B3096B" w:rsidP="00B3096B">
      <w:pPr>
        <w:shd w:val="clear" w:color="auto" w:fill="FFFFFF"/>
        <w:ind w:left="284" w:hanging="284"/>
        <w:rPr>
          <w:b/>
          <w:bCs/>
          <w:szCs w:val="24"/>
        </w:rPr>
      </w:pPr>
      <w:r w:rsidRPr="002C2FD0">
        <w:rPr>
          <w:b/>
        </w:rPr>
        <w:t xml:space="preserve">1.   </w:t>
      </w:r>
      <w:r w:rsidRPr="002C2FD0">
        <w:rPr>
          <w:b/>
          <w:u w:val="single"/>
        </w:rPr>
        <w:t>zadanie 2</w:t>
      </w:r>
      <w:r w:rsidRPr="002C2FD0">
        <w:rPr>
          <w:b/>
        </w:rPr>
        <w:t xml:space="preserve"> </w:t>
      </w:r>
      <w:r w:rsidRPr="002C2FD0">
        <w:t xml:space="preserve"> </w:t>
      </w:r>
    </w:p>
    <w:p w:rsidR="00B3096B" w:rsidRPr="002C2FD0" w:rsidRDefault="00B3096B" w:rsidP="00B3096B">
      <w:pPr>
        <w:ind w:left="284" w:hanging="284"/>
      </w:pPr>
      <w:r w:rsidRPr="002C2FD0">
        <w:t xml:space="preserve">      Czy Zamawiający wymaga sterylną szczoteczkę do wymazów cytologicznych typu wachlarzyk, wykonana jest z tworzywa sztucznego, a gęste włosie wachlarzyka z materiału LDPE, co zapewnia pobieranie odpowiedniej ilości materiału do badań? Solidne mocowanie części wachlarza i rękojeści zapewni</w:t>
      </w:r>
      <w:r>
        <w:t>a bezpiecze</w:t>
      </w:r>
      <w:r w:rsidRPr="002C2FD0">
        <w:t>ństwo w trakcie badania. Szczoteczka jest pakowana indywidualnie, sterylna, co zapobiega potencjalnym infekcjom podczas badań. Szczoteczka typu wachlarzyk jest rekomendowana przez Polskie Towarzystwo Ginekologiczne.</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t xml:space="preserve">      Zamawiający opis w SIWZ pozostawia bez zmian.</w:t>
      </w:r>
    </w:p>
    <w:p w:rsidR="00B3096B" w:rsidRPr="002C2FD0" w:rsidRDefault="00B3096B" w:rsidP="00B3096B">
      <w:pPr>
        <w:shd w:val="clear" w:color="auto" w:fill="FFFFFF"/>
        <w:ind w:left="284" w:hanging="284"/>
        <w:rPr>
          <w:b/>
          <w:bCs/>
          <w:szCs w:val="24"/>
        </w:rPr>
      </w:pPr>
      <w:r w:rsidRPr="002C2FD0">
        <w:rPr>
          <w:b/>
        </w:rPr>
        <w:t xml:space="preserve">2.   </w:t>
      </w:r>
      <w:r w:rsidRPr="002C2FD0">
        <w:rPr>
          <w:b/>
          <w:u w:val="single"/>
        </w:rPr>
        <w:t>zadanie 6</w:t>
      </w:r>
      <w:r w:rsidRPr="002C2FD0">
        <w:rPr>
          <w:b/>
        </w:rPr>
        <w:t>, pozycja 1-7</w:t>
      </w:r>
    </w:p>
    <w:p w:rsidR="00B3096B" w:rsidRPr="002C2FD0" w:rsidRDefault="00B3096B" w:rsidP="00B3096B">
      <w:pPr>
        <w:shd w:val="clear" w:color="auto" w:fill="FFFFFF"/>
        <w:ind w:left="284" w:hanging="284"/>
      </w:pPr>
      <w:r w:rsidRPr="002C2FD0">
        <w:t xml:space="preserve">      Czy Zamawiający dopuści sterylne ostrza ze stali węglowej jednorazowego użytku z wygrawerowanym rozmiarem, pakowane pojedynczo w folię aluminiową z identyfikacją rozmiarową na opakowaniu zbiorczym, pakowane po 100 szt.?</w:t>
      </w:r>
    </w:p>
    <w:p w:rsidR="00B3096B" w:rsidRPr="002C2FD0" w:rsidRDefault="00B3096B" w:rsidP="00B3096B">
      <w:pPr>
        <w:shd w:val="clear" w:color="auto" w:fill="FFFFFF"/>
        <w:ind w:left="284" w:hanging="284"/>
      </w:pPr>
      <w:r w:rsidRPr="002C2FD0">
        <w:t xml:space="preserve">      Prosimy Zamawiającego o dopuszczenie ostrzy bez nazwy producenta wygrawerowanej na ostrzu. Nie ma to wpływu na cechy użytkowe produktu.</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rPr>
          <w:b/>
          <w:bCs/>
        </w:rPr>
        <w:t xml:space="preserve">      </w:t>
      </w:r>
      <w:r w:rsidRPr="002C2FD0">
        <w:rPr>
          <w:bCs/>
        </w:rPr>
        <w:t>Zamawiający dopuszcza.</w:t>
      </w:r>
    </w:p>
    <w:p w:rsidR="00B3096B" w:rsidRPr="002C2FD0" w:rsidRDefault="00B3096B" w:rsidP="00B3096B">
      <w:pPr>
        <w:shd w:val="clear" w:color="auto" w:fill="FFFFFF"/>
        <w:rPr>
          <w:b/>
          <w:bCs/>
          <w:szCs w:val="24"/>
        </w:rPr>
      </w:pPr>
      <w:r w:rsidRPr="002C2FD0">
        <w:rPr>
          <w:b/>
        </w:rPr>
        <w:t xml:space="preserve">3.   </w:t>
      </w:r>
      <w:r w:rsidRPr="002C2FD0">
        <w:rPr>
          <w:b/>
          <w:u w:val="single"/>
        </w:rPr>
        <w:t>zadanie 6</w:t>
      </w:r>
      <w:r w:rsidRPr="002C2FD0">
        <w:rPr>
          <w:b/>
        </w:rPr>
        <w:t>, pozycja 8-18</w:t>
      </w:r>
    </w:p>
    <w:p w:rsidR="00B3096B" w:rsidRPr="002C2FD0" w:rsidRDefault="00B3096B" w:rsidP="00B3096B">
      <w:pPr>
        <w:shd w:val="clear" w:color="auto" w:fill="FFFFFF"/>
        <w:ind w:left="284" w:hanging="284"/>
      </w:pPr>
      <w:r w:rsidRPr="002C2FD0">
        <w:t xml:space="preserve">      Czy Zamawiający z uwagi na niejednolity charakter produktów zawartych w pakiecie 6 wydzieli pozycje: 8-18 i utworzy z nich odrębny pakiet/zadanie. Umożliwi w ten sposób przystąpienie do przetargu bezpośredniemu dystrybutorowi rurek ustno-gardłowych, co może znacząco wpłynąć na obniżenie ceny całego pakietu?</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
          <w:bCs/>
        </w:rPr>
      </w:pPr>
      <w:r w:rsidRPr="002C2FD0">
        <w:rPr>
          <w:b/>
          <w:bCs/>
        </w:rPr>
        <w:t xml:space="preserve">      </w:t>
      </w:r>
      <w:r w:rsidRPr="002C2FD0">
        <w:t>Zamawiający tworzy dwa odrębne zadania na zadanie nr 6:</w:t>
      </w:r>
    </w:p>
    <w:p w:rsidR="00B3096B" w:rsidRPr="002C2FD0" w:rsidRDefault="00B3096B" w:rsidP="00B3096B">
      <w:pPr>
        <w:rPr>
          <w:bCs/>
        </w:rPr>
      </w:pPr>
      <w:r w:rsidRPr="002C2FD0">
        <w:rPr>
          <w:bCs/>
        </w:rPr>
        <w:t xml:space="preserve">      dla pozycji od 1-7 – zadanie nr 6</w:t>
      </w:r>
    </w:p>
    <w:p w:rsidR="00B3096B" w:rsidRPr="002C2FD0" w:rsidRDefault="00B3096B" w:rsidP="00B3096B">
      <w:pPr>
        <w:rPr>
          <w:bCs/>
        </w:rPr>
      </w:pPr>
      <w:r w:rsidRPr="002C2FD0">
        <w:rPr>
          <w:bCs/>
        </w:rPr>
        <w:t xml:space="preserve">      dla pozycji od 8-18 – zadanie nr 6 a</w:t>
      </w:r>
    </w:p>
    <w:p w:rsidR="00B3096B" w:rsidRPr="002C2FD0" w:rsidRDefault="00B3096B" w:rsidP="00B3096B">
      <w:pPr>
        <w:shd w:val="clear" w:color="auto" w:fill="FFFFFF"/>
        <w:rPr>
          <w:b/>
          <w:bCs/>
          <w:szCs w:val="24"/>
        </w:rPr>
      </w:pPr>
      <w:r w:rsidRPr="002C2FD0">
        <w:rPr>
          <w:b/>
        </w:rPr>
        <w:t xml:space="preserve">4.   </w:t>
      </w:r>
      <w:r w:rsidRPr="002C2FD0">
        <w:rPr>
          <w:b/>
          <w:u w:val="single"/>
        </w:rPr>
        <w:t>zadanie 7</w:t>
      </w:r>
      <w:r w:rsidRPr="002C2FD0">
        <w:rPr>
          <w:b/>
        </w:rPr>
        <w:t>, pozycja 1</w:t>
      </w:r>
    </w:p>
    <w:p w:rsidR="00B3096B" w:rsidRPr="002C2FD0" w:rsidRDefault="00B3096B" w:rsidP="00B3096B">
      <w:pPr>
        <w:shd w:val="clear" w:color="auto" w:fill="FFFFFF"/>
        <w:ind w:left="284" w:hanging="284"/>
      </w:pPr>
      <w:r w:rsidRPr="002C2FD0">
        <w:t xml:space="preserve">      Czy Zamawiający dopuści lusterko stomatologiczne, lusterko służące do diagnostyki jamy ustnej pacjenta, posiada gładkie brzegi, które nie powodują uszkodzeń wewnętrznej części jamy ustnej, rączka lusterka posiada 4 mm chropowatą powierzchnię, która ułatwia trzymanie narzędzia i nie pozwala na wyślizgnięcie z dłoni lekarza. W tabeli poniżej specyfikacja rozmiarowa:</w:t>
      </w:r>
    </w:p>
    <w:tbl>
      <w:tblPr>
        <w:tblpPr w:leftFromText="141" w:rightFromText="141" w:vertAnchor="text" w:horzAnchor="page" w:tblpX="2531" w:tblpY="1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
        <w:gridCol w:w="1276"/>
        <w:gridCol w:w="1417"/>
        <w:gridCol w:w="1701"/>
        <w:gridCol w:w="709"/>
        <w:gridCol w:w="1276"/>
      </w:tblGrid>
      <w:tr w:rsidR="00B3096B" w:rsidRPr="002C2FD0" w:rsidTr="00906C33">
        <w:tblPrEx>
          <w:tblCellMar>
            <w:top w:w="0" w:type="dxa"/>
            <w:bottom w:w="0" w:type="dxa"/>
          </w:tblCellMar>
        </w:tblPrEx>
        <w:trPr>
          <w:trHeight w:val="564"/>
        </w:trPr>
        <w:tc>
          <w:tcPr>
            <w:tcW w:w="921" w:type="dxa"/>
            <w:vAlign w:val="center"/>
          </w:tcPr>
          <w:p w:rsidR="00B3096B" w:rsidRPr="002C2FD0" w:rsidRDefault="00B3096B" w:rsidP="00906C33">
            <w:pPr>
              <w:shd w:val="clear" w:color="auto" w:fill="FFFFFF"/>
              <w:jc w:val="center"/>
            </w:pPr>
            <w:r w:rsidRPr="002C2FD0">
              <w:t>średnica lusterka</w:t>
            </w:r>
          </w:p>
        </w:tc>
        <w:tc>
          <w:tcPr>
            <w:tcW w:w="1276" w:type="dxa"/>
            <w:vAlign w:val="center"/>
          </w:tcPr>
          <w:p w:rsidR="00B3096B" w:rsidRPr="002C2FD0" w:rsidRDefault="00B3096B" w:rsidP="00906C33">
            <w:pPr>
              <w:shd w:val="clear" w:color="auto" w:fill="FFFFFF"/>
              <w:jc w:val="center"/>
            </w:pPr>
            <w:r w:rsidRPr="002C2FD0">
              <w:t>średnica powierzchni lustrzanej</w:t>
            </w:r>
          </w:p>
        </w:tc>
        <w:tc>
          <w:tcPr>
            <w:tcW w:w="1417" w:type="dxa"/>
            <w:vAlign w:val="center"/>
          </w:tcPr>
          <w:p w:rsidR="00B3096B" w:rsidRPr="002C2FD0" w:rsidRDefault="00B3096B" w:rsidP="00906C33">
            <w:pPr>
              <w:shd w:val="clear" w:color="auto" w:fill="FFFFFF"/>
              <w:jc w:val="center"/>
            </w:pPr>
            <w:r w:rsidRPr="002C2FD0">
              <w:t>długość rączki</w:t>
            </w:r>
          </w:p>
        </w:tc>
        <w:tc>
          <w:tcPr>
            <w:tcW w:w="1701" w:type="dxa"/>
            <w:vAlign w:val="center"/>
          </w:tcPr>
          <w:p w:rsidR="00B3096B" w:rsidRPr="002C2FD0" w:rsidRDefault="00B3096B" w:rsidP="00906C33">
            <w:pPr>
              <w:shd w:val="clear" w:color="auto" w:fill="FFFFFF"/>
              <w:jc w:val="center"/>
            </w:pPr>
            <w:r w:rsidRPr="002C2FD0">
              <w:t>opakowanie jednostkowe</w:t>
            </w:r>
          </w:p>
        </w:tc>
        <w:tc>
          <w:tcPr>
            <w:tcW w:w="709" w:type="dxa"/>
            <w:vAlign w:val="center"/>
          </w:tcPr>
          <w:p w:rsidR="00B3096B" w:rsidRPr="002C2FD0" w:rsidRDefault="00B3096B" w:rsidP="00906C33">
            <w:pPr>
              <w:jc w:val="center"/>
            </w:pPr>
          </w:p>
          <w:p w:rsidR="00B3096B" w:rsidRPr="002C2FD0" w:rsidRDefault="00B3096B" w:rsidP="00906C33">
            <w:pPr>
              <w:jc w:val="center"/>
            </w:pPr>
            <w:r w:rsidRPr="002C2FD0">
              <w:t>kolor</w:t>
            </w:r>
          </w:p>
          <w:p w:rsidR="00B3096B" w:rsidRPr="002C2FD0" w:rsidRDefault="00B3096B" w:rsidP="00906C33">
            <w:pPr>
              <w:shd w:val="clear" w:color="auto" w:fill="FFFFFF"/>
              <w:jc w:val="center"/>
            </w:pPr>
          </w:p>
        </w:tc>
        <w:tc>
          <w:tcPr>
            <w:tcW w:w="1276" w:type="dxa"/>
            <w:vAlign w:val="center"/>
          </w:tcPr>
          <w:p w:rsidR="00B3096B" w:rsidRPr="002C2FD0" w:rsidRDefault="00B3096B" w:rsidP="00906C33">
            <w:pPr>
              <w:jc w:val="center"/>
            </w:pPr>
          </w:p>
          <w:p w:rsidR="00B3096B" w:rsidRPr="002C2FD0" w:rsidRDefault="00B3096B" w:rsidP="00906C33">
            <w:pPr>
              <w:jc w:val="center"/>
            </w:pPr>
            <w:r w:rsidRPr="002C2FD0">
              <w:t>materiał</w:t>
            </w:r>
          </w:p>
          <w:p w:rsidR="00B3096B" w:rsidRPr="002C2FD0" w:rsidRDefault="00B3096B" w:rsidP="00906C33">
            <w:pPr>
              <w:shd w:val="clear" w:color="auto" w:fill="FFFFFF"/>
              <w:jc w:val="center"/>
            </w:pPr>
          </w:p>
        </w:tc>
      </w:tr>
      <w:tr w:rsidR="00B3096B" w:rsidRPr="002C2FD0" w:rsidTr="00906C33">
        <w:tblPrEx>
          <w:tblCellMar>
            <w:top w:w="0" w:type="dxa"/>
            <w:bottom w:w="0" w:type="dxa"/>
          </w:tblCellMar>
        </w:tblPrEx>
        <w:trPr>
          <w:trHeight w:val="567"/>
        </w:trPr>
        <w:tc>
          <w:tcPr>
            <w:tcW w:w="921" w:type="dxa"/>
            <w:vAlign w:val="center"/>
          </w:tcPr>
          <w:p w:rsidR="00B3096B" w:rsidRPr="002C2FD0" w:rsidRDefault="00B3096B" w:rsidP="00906C33">
            <w:pPr>
              <w:shd w:val="clear" w:color="auto" w:fill="FFFFFF"/>
              <w:jc w:val="center"/>
            </w:pPr>
            <w:r w:rsidRPr="002C2FD0">
              <w:t>22 mm*</w:t>
            </w:r>
          </w:p>
        </w:tc>
        <w:tc>
          <w:tcPr>
            <w:tcW w:w="1276" w:type="dxa"/>
            <w:vAlign w:val="center"/>
          </w:tcPr>
          <w:p w:rsidR="00B3096B" w:rsidRPr="002C2FD0" w:rsidRDefault="00B3096B" w:rsidP="00906C33">
            <w:pPr>
              <w:shd w:val="clear" w:color="auto" w:fill="FFFFFF"/>
              <w:jc w:val="center"/>
            </w:pPr>
            <w:r w:rsidRPr="002C2FD0">
              <w:t>19 mm*</w:t>
            </w:r>
          </w:p>
        </w:tc>
        <w:tc>
          <w:tcPr>
            <w:tcW w:w="1417" w:type="dxa"/>
            <w:vAlign w:val="center"/>
          </w:tcPr>
          <w:p w:rsidR="00B3096B" w:rsidRPr="002C2FD0" w:rsidRDefault="00B3096B" w:rsidP="00906C33">
            <w:pPr>
              <w:shd w:val="clear" w:color="auto" w:fill="FFFFFF"/>
              <w:jc w:val="center"/>
            </w:pPr>
            <w:r w:rsidRPr="002C2FD0">
              <w:t>165mm*</w:t>
            </w:r>
          </w:p>
        </w:tc>
        <w:tc>
          <w:tcPr>
            <w:tcW w:w="1701" w:type="dxa"/>
            <w:vAlign w:val="center"/>
          </w:tcPr>
          <w:p w:rsidR="00B3096B" w:rsidRPr="002C2FD0" w:rsidRDefault="00B3096B" w:rsidP="00906C33">
            <w:pPr>
              <w:shd w:val="clear" w:color="auto" w:fill="FFFFFF"/>
              <w:jc w:val="center"/>
            </w:pPr>
            <w:r w:rsidRPr="002C2FD0">
              <w:t>1 szt. opakowanie:</w:t>
            </w:r>
          </w:p>
          <w:p w:rsidR="00B3096B" w:rsidRPr="002C2FD0" w:rsidRDefault="00B3096B" w:rsidP="00906C33">
            <w:pPr>
              <w:shd w:val="clear" w:color="auto" w:fill="FFFFFF"/>
              <w:jc w:val="center"/>
            </w:pPr>
            <w:r w:rsidRPr="002C2FD0">
              <w:t>papier-folia</w:t>
            </w:r>
          </w:p>
        </w:tc>
        <w:tc>
          <w:tcPr>
            <w:tcW w:w="709" w:type="dxa"/>
            <w:vAlign w:val="center"/>
          </w:tcPr>
          <w:p w:rsidR="00B3096B" w:rsidRPr="002C2FD0" w:rsidRDefault="00B3096B" w:rsidP="00906C33">
            <w:pPr>
              <w:shd w:val="clear" w:color="auto" w:fill="FFFFFF"/>
              <w:jc w:val="center"/>
            </w:pPr>
            <w:r w:rsidRPr="002C2FD0">
              <w:t>biały</w:t>
            </w:r>
          </w:p>
        </w:tc>
        <w:tc>
          <w:tcPr>
            <w:tcW w:w="1276" w:type="dxa"/>
            <w:vAlign w:val="center"/>
          </w:tcPr>
          <w:p w:rsidR="00B3096B" w:rsidRPr="002C2FD0" w:rsidRDefault="00B3096B" w:rsidP="00906C33">
            <w:pPr>
              <w:shd w:val="clear" w:color="auto" w:fill="FFFFFF"/>
              <w:jc w:val="center"/>
            </w:pPr>
            <w:r w:rsidRPr="002C2FD0">
              <w:t>ABS</w:t>
            </w:r>
          </w:p>
          <w:p w:rsidR="00B3096B" w:rsidRPr="002C2FD0" w:rsidRDefault="00B3096B" w:rsidP="00906C33">
            <w:pPr>
              <w:shd w:val="clear" w:color="auto" w:fill="FFFFFF"/>
              <w:jc w:val="center"/>
            </w:pPr>
            <w:r w:rsidRPr="002C2FD0">
              <w:t>nie zawiera lateksu</w:t>
            </w:r>
          </w:p>
        </w:tc>
      </w:tr>
    </w:tbl>
    <w:p w:rsidR="00B3096B" w:rsidRPr="002C2FD0" w:rsidRDefault="00B3096B" w:rsidP="00B3096B">
      <w:pPr>
        <w:shd w:val="clear" w:color="auto" w:fill="FFFFFF"/>
        <w:ind w:left="284" w:hanging="284"/>
      </w:pPr>
    </w:p>
    <w:p w:rsidR="00B3096B" w:rsidRPr="002C2FD0" w:rsidRDefault="00B3096B" w:rsidP="00B3096B">
      <w:pPr>
        <w:shd w:val="clear" w:color="auto" w:fill="FFFFFF"/>
        <w:ind w:left="284" w:hanging="284"/>
      </w:pPr>
    </w:p>
    <w:p w:rsidR="00B3096B" w:rsidRPr="002C2FD0" w:rsidRDefault="00B3096B" w:rsidP="00B3096B">
      <w:pPr>
        <w:rPr>
          <w:b/>
          <w:bCs/>
        </w:rPr>
      </w:pPr>
      <w:r w:rsidRPr="002C2FD0">
        <w:rPr>
          <w:b/>
          <w:bCs/>
        </w:rPr>
        <w:t xml:space="preserve">                                                         </w:t>
      </w:r>
    </w:p>
    <w:p w:rsidR="00B3096B" w:rsidRPr="002C2FD0" w:rsidRDefault="00B3096B" w:rsidP="00B3096B">
      <w:pPr>
        <w:rPr>
          <w:b/>
          <w:bCs/>
        </w:rPr>
      </w:pPr>
    </w:p>
    <w:p w:rsidR="00B3096B" w:rsidRPr="002C2FD0" w:rsidRDefault="00B3096B" w:rsidP="00B3096B">
      <w:pPr>
        <w:rPr>
          <w:b/>
          <w:bCs/>
        </w:rPr>
      </w:pPr>
    </w:p>
    <w:p w:rsidR="00B3096B" w:rsidRPr="002C2FD0" w:rsidRDefault="00B3096B" w:rsidP="00B3096B">
      <w:pPr>
        <w:rPr>
          <w:b/>
          <w:bCs/>
        </w:rPr>
      </w:pPr>
    </w:p>
    <w:p w:rsidR="00B3096B" w:rsidRPr="002C2FD0" w:rsidRDefault="00B3096B" w:rsidP="00B3096B">
      <w:pPr>
        <w:rPr>
          <w:b/>
          <w:bCs/>
          <w:u w:val="single"/>
        </w:rPr>
      </w:pPr>
    </w:p>
    <w:p w:rsidR="00B3096B" w:rsidRPr="002C2FD0" w:rsidRDefault="00B3096B" w:rsidP="00B3096B">
      <w:pPr>
        <w:rPr>
          <w:b/>
          <w:bCs/>
          <w:u w:val="single"/>
        </w:rPr>
      </w:pPr>
    </w:p>
    <w:p w:rsidR="00B3096B" w:rsidRPr="002C2FD0" w:rsidRDefault="00B3096B" w:rsidP="00B3096B">
      <w:pPr>
        <w:rPr>
          <w:bCs/>
        </w:rPr>
      </w:pPr>
      <w:r w:rsidRPr="002C2FD0">
        <w:rPr>
          <w:bCs/>
        </w:rPr>
        <w:t xml:space="preserve">         *tolerancja +/- 3 %</w:t>
      </w:r>
    </w:p>
    <w:p w:rsidR="00B3096B" w:rsidRPr="002C2FD0" w:rsidRDefault="00B3096B" w:rsidP="00B3096B">
      <w:pPr>
        <w:rPr>
          <w:b/>
          <w:bCs/>
        </w:rPr>
      </w:pP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t xml:space="preserve">       Zamawiający</w:t>
      </w:r>
      <w:r w:rsidRPr="002C2FD0">
        <w:rPr>
          <w:bCs/>
        </w:rPr>
        <w:t xml:space="preserve"> nie dopuszcza.</w:t>
      </w:r>
    </w:p>
    <w:p w:rsidR="00B3096B" w:rsidRPr="002C2FD0" w:rsidRDefault="00B3096B" w:rsidP="00B3096B">
      <w:pPr>
        <w:shd w:val="clear" w:color="auto" w:fill="FFFFFF"/>
        <w:rPr>
          <w:b/>
          <w:bCs/>
          <w:szCs w:val="24"/>
        </w:rPr>
      </w:pPr>
      <w:r w:rsidRPr="002C2FD0">
        <w:rPr>
          <w:b/>
        </w:rPr>
        <w:t xml:space="preserve">5.   </w:t>
      </w:r>
      <w:r w:rsidRPr="002C2FD0">
        <w:rPr>
          <w:b/>
          <w:u w:val="single"/>
        </w:rPr>
        <w:t>zadanie 1</w:t>
      </w:r>
      <w:r w:rsidRPr="002C2FD0">
        <w:rPr>
          <w:b/>
        </w:rPr>
        <w:t>, pozycja 1-8</w:t>
      </w:r>
    </w:p>
    <w:p w:rsidR="00B3096B" w:rsidRPr="002C2FD0" w:rsidRDefault="00B3096B" w:rsidP="00B3096B">
      <w:pPr>
        <w:shd w:val="clear" w:color="auto" w:fill="FFFFFF"/>
        <w:ind w:left="284" w:hanging="284"/>
      </w:pPr>
      <w:r w:rsidRPr="002C2FD0">
        <w:t xml:space="preserve">      Czy Zamawiający dopuści rękawy posiadające 5-warstwową folię? Produkt charakteryzuje się wysokimi parametrami wytrzymałościowymi.</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rPr>
          <w:b/>
          <w:bCs/>
        </w:rPr>
        <w:t xml:space="preserve">      </w:t>
      </w:r>
      <w:r w:rsidRPr="002C2FD0">
        <w:t>Zamawiający</w:t>
      </w:r>
      <w:r w:rsidRPr="002C2FD0">
        <w:rPr>
          <w:bCs/>
        </w:rPr>
        <w:t xml:space="preserve"> nie dopuszcza.</w:t>
      </w:r>
    </w:p>
    <w:p w:rsidR="00B3096B" w:rsidRPr="002C2FD0" w:rsidRDefault="00B3096B" w:rsidP="00B3096B">
      <w:pPr>
        <w:shd w:val="clear" w:color="auto" w:fill="FFFFFF"/>
        <w:rPr>
          <w:b/>
          <w:bCs/>
          <w:szCs w:val="24"/>
        </w:rPr>
      </w:pPr>
      <w:r w:rsidRPr="002C2FD0">
        <w:rPr>
          <w:b/>
        </w:rPr>
        <w:t xml:space="preserve">6.   </w:t>
      </w:r>
      <w:r w:rsidRPr="002C2FD0">
        <w:rPr>
          <w:b/>
          <w:u w:val="single"/>
        </w:rPr>
        <w:t xml:space="preserve">zadanie </w:t>
      </w:r>
      <w:r w:rsidRPr="002C2FD0">
        <w:rPr>
          <w:b/>
        </w:rPr>
        <w:t>1, pozycja 6</w:t>
      </w:r>
    </w:p>
    <w:p w:rsidR="00B3096B" w:rsidRPr="002C2FD0" w:rsidRDefault="00B3096B" w:rsidP="00B3096B">
      <w:pPr>
        <w:shd w:val="clear" w:color="auto" w:fill="FFFFFF"/>
        <w:ind w:left="284" w:hanging="284"/>
      </w:pPr>
      <w:r w:rsidRPr="002C2FD0">
        <w:t xml:space="preserve">      Czy w miejsce rękawa o wymiarach 150 mm x 50 mm x 100 m Zamawiający dopuści rękaw 150 mm x 55 mm x 100 m?</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rPr>
          <w:b/>
          <w:bCs/>
        </w:rPr>
        <w:t xml:space="preserve">      </w:t>
      </w:r>
      <w:r w:rsidRPr="002C2FD0">
        <w:t>Zamawiający</w:t>
      </w:r>
      <w:r w:rsidRPr="002C2FD0">
        <w:rPr>
          <w:bCs/>
        </w:rPr>
        <w:t xml:space="preserve"> dopuszcza.</w:t>
      </w:r>
    </w:p>
    <w:p w:rsidR="00B3096B" w:rsidRPr="002C2FD0" w:rsidRDefault="00B3096B" w:rsidP="00B3096B">
      <w:pPr>
        <w:shd w:val="clear" w:color="auto" w:fill="FFFFFF"/>
        <w:rPr>
          <w:b/>
          <w:bCs/>
          <w:szCs w:val="24"/>
        </w:rPr>
      </w:pPr>
      <w:r w:rsidRPr="002C2FD0">
        <w:rPr>
          <w:b/>
        </w:rPr>
        <w:lastRenderedPageBreak/>
        <w:t xml:space="preserve">7.   </w:t>
      </w:r>
      <w:r w:rsidRPr="002C2FD0">
        <w:rPr>
          <w:b/>
          <w:u w:val="single"/>
        </w:rPr>
        <w:t>zadanie 1</w:t>
      </w:r>
      <w:r w:rsidRPr="002C2FD0">
        <w:rPr>
          <w:b/>
        </w:rPr>
        <w:t>, pozycja 7</w:t>
      </w:r>
    </w:p>
    <w:p w:rsidR="00B3096B" w:rsidRPr="002C2FD0" w:rsidRDefault="00B3096B" w:rsidP="00B3096B">
      <w:pPr>
        <w:shd w:val="clear" w:color="auto" w:fill="FFFFFF"/>
        <w:ind w:left="284" w:hanging="284"/>
      </w:pPr>
      <w:r w:rsidRPr="002C2FD0">
        <w:t xml:space="preserve">      Czy w miejsce rękawa o wymiarach 200 mm x 55 mm x 100 m Zamawiający dopuści rękaw 200 mm x 60 mm x 100 m?</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t xml:space="preserve">      Zamawiający</w:t>
      </w:r>
      <w:r w:rsidRPr="002C2FD0">
        <w:rPr>
          <w:bCs/>
        </w:rPr>
        <w:t xml:space="preserve"> dopuszcza.</w:t>
      </w:r>
    </w:p>
    <w:p w:rsidR="00B3096B" w:rsidRPr="002C2FD0" w:rsidRDefault="00B3096B" w:rsidP="00B3096B">
      <w:pPr>
        <w:shd w:val="clear" w:color="auto" w:fill="FFFFFF"/>
        <w:rPr>
          <w:b/>
          <w:bCs/>
          <w:szCs w:val="24"/>
        </w:rPr>
      </w:pPr>
      <w:r w:rsidRPr="002C2FD0">
        <w:rPr>
          <w:b/>
        </w:rPr>
        <w:t xml:space="preserve">8.   </w:t>
      </w:r>
      <w:r w:rsidRPr="002C2FD0">
        <w:rPr>
          <w:b/>
          <w:u w:val="single"/>
        </w:rPr>
        <w:t>zadanie 1</w:t>
      </w:r>
      <w:r w:rsidRPr="002C2FD0">
        <w:rPr>
          <w:b/>
        </w:rPr>
        <w:t>, pozycja 10</w:t>
      </w:r>
    </w:p>
    <w:p w:rsidR="00B3096B" w:rsidRPr="002C2FD0" w:rsidRDefault="00B3096B" w:rsidP="00B3096B">
      <w:pPr>
        <w:shd w:val="clear" w:color="auto" w:fill="FFFFFF"/>
        <w:ind w:left="284" w:hanging="284"/>
      </w:pPr>
      <w:r w:rsidRPr="002C2FD0">
        <w:t xml:space="preserve">      Czy Zamawiający dopuści zaoferowanie testu zintegrowanego klasy 5 z przesuwalną substancją, z jednym okienkiem posiadającym </w:t>
      </w:r>
      <w:r w:rsidRPr="002C2FD0">
        <w:t>wyraźne</w:t>
      </w:r>
      <w:r w:rsidRPr="002C2FD0">
        <w:t xml:space="preserve"> rozgraniczenie pola wskaźnikowego wewnątrz okienka na część oznaczającą prawidłowy wynik sterylizacji oraz część oznaczającą nieprawidłowy wynik sterylizacji?</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t xml:space="preserve">      Zamawiający</w:t>
      </w:r>
      <w:r w:rsidRPr="002C2FD0">
        <w:rPr>
          <w:bCs/>
        </w:rPr>
        <w:t xml:space="preserve"> dopuszcza.</w:t>
      </w:r>
    </w:p>
    <w:p w:rsidR="00B3096B" w:rsidRPr="002C2FD0" w:rsidRDefault="00B3096B" w:rsidP="00B3096B">
      <w:pPr>
        <w:shd w:val="clear" w:color="auto" w:fill="FFFFFF"/>
        <w:rPr>
          <w:b/>
          <w:bCs/>
          <w:szCs w:val="24"/>
        </w:rPr>
      </w:pPr>
      <w:r w:rsidRPr="002C2FD0">
        <w:rPr>
          <w:b/>
        </w:rPr>
        <w:t xml:space="preserve">9.   </w:t>
      </w:r>
      <w:r w:rsidRPr="002C2FD0">
        <w:rPr>
          <w:b/>
          <w:u w:val="single"/>
        </w:rPr>
        <w:t>zadanie 1</w:t>
      </w:r>
      <w:r w:rsidRPr="002C2FD0">
        <w:rPr>
          <w:b/>
        </w:rPr>
        <w:t xml:space="preserve">, pozycja 10 </w:t>
      </w:r>
    </w:p>
    <w:p w:rsidR="00B3096B" w:rsidRPr="002C2FD0" w:rsidRDefault="00B3096B" w:rsidP="00B3096B">
      <w:pPr>
        <w:shd w:val="clear" w:color="auto" w:fill="FFFFFF"/>
        <w:ind w:left="284" w:hanging="284"/>
      </w:pPr>
      <w:r w:rsidRPr="002C2FD0">
        <w:t xml:space="preserve">      Czy Zamawiający dopuści testy w opakowaniu po 100 sztuk? Wielkość zapotrzebowania zostanie odpowiednio przeliczona.</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t xml:space="preserve">      Zamawiający</w:t>
      </w:r>
      <w:r w:rsidRPr="002C2FD0">
        <w:rPr>
          <w:bCs/>
        </w:rPr>
        <w:t xml:space="preserve"> dopuszcza, tj. 30 op. po 100 szt.</w:t>
      </w:r>
    </w:p>
    <w:p w:rsidR="00B3096B" w:rsidRPr="002C2FD0" w:rsidRDefault="00B3096B" w:rsidP="00B3096B">
      <w:pPr>
        <w:shd w:val="clear" w:color="auto" w:fill="FFFFFF"/>
        <w:rPr>
          <w:b/>
          <w:bCs/>
          <w:szCs w:val="24"/>
        </w:rPr>
      </w:pPr>
      <w:r w:rsidRPr="002C2FD0">
        <w:rPr>
          <w:b/>
        </w:rPr>
        <w:t xml:space="preserve">10.  </w:t>
      </w:r>
      <w:r w:rsidRPr="002C2FD0">
        <w:rPr>
          <w:b/>
          <w:u w:val="single"/>
        </w:rPr>
        <w:t>zadanie 1</w:t>
      </w:r>
      <w:r w:rsidRPr="002C2FD0">
        <w:rPr>
          <w:b/>
        </w:rPr>
        <w:t>, pozycja 12</w:t>
      </w:r>
    </w:p>
    <w:p w:rsidR="00B3096B" w:rsidRPr="002C2FD0" w:rsidRDefault="00B3096B" w:rsidP="00B3096B">
      <w:pPr>
        <w:shd w:val="clear" w:color="auto" w:fill="FFFFFF"/>
        <w:ind w:left="284" w:hanging="284"/>
      </w:pPr>
      <w:r w:rsidRPr="002C2FD0">
        <w:t xml:space="preserve">      Czy Zamawiający dopuści testy </w:t>
      </w:r>
      <w:proofErr w:type="spellStart"/>
      <w:r w:rsidRPr="002C2FD0">
        <w:t>Bowie</w:t>
      </w:r>
      <w:proofErr w:type="spellEnd"/>
      <w:r w:rsidRPr="002C2FD0">
        <w:t xml:space="preserve"> Dick o wymiarach 115 mm x 115 mm x 15 mm?</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rPr>
          <w:b/>
          <w:bCs/>
        </w:rPr>
        <w:t xml:space="preserve">     </w:t>
      </w:r>
      <w:r w:rsidRPr="002C2FD0">
        <w:rPr>
          <w:bCs/>
        </w:rPr>
        <w:t xml:space="preserve"> </w:t>
      </w:r>
      <w:r w:rsidRPr="002C2FD0">
        <w:t>Zamawiający</w:t>
      </w:r>
      <w:r w:rsidRPr="002C2FD0">
        <w:rPr>
          <w:bCs/>
        </w:rPr>
        <w:t xml:space="preserve"> nie dopuszcza.</w:t>
      </w:r>
    </w:p>
    <w:p w:rsidR="00B3096B" w:rsidRPr="002C2FD0" w:rsidRDefault="00B3096B" w:rsidP="00B3096B">
      <w:pPr>
        <w:shd w:val="clear" w:color="auto" w:fill="FFFFFF"/>
        <w:rPr>
          <w:b/>
          <w:bCs/>
          <w:szCs w:val="24"/>
        </w:rPr>
      </w:pPr>
      <w:r w:rsidRPr="002C2FD0">
        <w:rPr>
          <w:b/>
          <w:bCs/>
        </w:rPr>
        <w:t>11</w:t>
      </w:r>
      <w:r w:rsidRPr="002C2FD0">
        <w:rPr>
          <w:b/>
        </w:rPr>
        <w:t xml:space="preserve">.  </w:t>
      </w:r>
      <w:r w:rsidRPr="002C2FD0">
        <w:rPr>
          <w:b/>
          <w:u w:val="single"/>
        </w:rPr>
        <w:t>zadanie 1</w:t>
      </w:r>
      <w:r w:rsidRPr="002C2FD0">
        <w:rPr>
          <w:b/>
        </w:rPr>
        <w:t>, pozycja 12</w:t>
      </w:r>
    </w:p>
    <w:p w:rsidR="00B3096B" w:rsidRPr="002C2FD0" w:rsidRDefault="00B3096B" w:rsidP="00B3096B">
      <w:pPr>
        <w:shd w:val="clear" w:color="auto" w:fill="FFFFFF"/>
        <w:ind w:left="284" w:hanging="284"/>
      </w:pPr>
      <w:r w:rsidRPr="002C2FD0">
        <w:t xml:space="preserve">      Uprzejmie prosimy o doprecyzowanie czy wymagana ilość tj. 26 dotyczy opakowań po 30 szt. – co łącznie daje 780 szt. testów </w:t>
      </w:r>
      <w:proofErr w:type="spellStart"/>
      <w:r w:rsidRPr="002C2FD0">
        <w:t>Bowie</w:t>
      </w:r>
      <w:proofErr w:type="spellEnd"/>
      <w:r w:rsidRPr="002C2FD0">
        <w:t xml:space="preserve"> Dick, czy też cała wymagana przez Zamawiającego ilość to 26 szt. testów </w:t>
      </w:r>
      <w:proofErr w:type="spellStart"/>
      <w:r w:rsidRPr="002C2FD0">
        <w:t>Bowie</w:t>
      </w:r>
      <w:proofErr w:type="spellEnd"/>
      <w:r w:rsidRPr="002C2FD0">
        <w:t xml:space="preserve"> Dick?</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rPr>
          <w:b/>
          <w:bCs/>
        </w:rPr>
        <w:t xml:space="preserve">      </w:t>
      </w:r>
      <w:r w:rsidRPr="002C2FD0">
        <w:rPr>
          <w:bCs/>
        </w:rPr>
        <w:t xml:space="preserve">1 op. a’ 30 </w:t>
      </w:r>
      <w:proofErr w:type="spellStart"/>
      <w:r w:rsidRPr="002C2FD0">
        <w:rPr>
          <w:bCs/>
        </w:rPr>
        <w:t>szt</w:t>
      </w:r>
      <w:proofErr w:type="spellEnd"/>
      <w:r w:rsidRPr="002C2FD0">
        <w:rPr>
          <w:bCs/>
        </w:rPr>
        <w:t xml:space="preserve"> razem 26 opakowań.</w:t>
      </w:r>
    </w:p>
    <w:p w:rsidR="00B3096B" w:rsidRPr="002C2FD0" w:rsidRDefault="00B3096B" w:rsidP="00B3096B">
      <w:pPr>
        <w:shd w:val="clear" w:color="auto" w:fill="FFFFFF"/>
        <w:rPr>
          <w:b/>
          <w:bCs/>
          <w:szCs w:val="24"/>
        </w:rPr>
      </w:pPr>
      <w:r w:rsidRPr="002C2FD0">
        <w:rPr>
          <w:b/>
          <w:bCs/>
        </w:rPr>
        <w:t>12</w:t>
      </w:r>
      <w:r w:rsidRPr="002C2FD0">
        <w:rPr>
          <w:b/>
        </w:rPr>
        <w:t xml:space="preserve">.  </w:t>
      </w:r>
      <w:r w:rsidRPr="002C2FD0">
        <w:rPr>
          <w:b/>
          <w:u w:val="single"/>
        </w:rPr>
        <w:t>Dotyczy wzoru umowy</w:t>
      </w:r>
      <w:r w:rsidRPr="002C2FD0">
        <w:rPr>
          <w:b/>
        </w:rPr>
        <w:t xml:space="preserve"> §7, ust. 1 punkt b):</w:t>
      </w:r>
    </w:p>
    <w:p w:rsidR="00B3096B" w:rsidRPr="002C2FD0" w:rsidRDefault="00B3096B" w:rsidP="00B3096B">
      <w:pPr>
        <w:shd w:val="clear" w:color="auto" w:fill="FFFFFF"/>
        <w:ind w:left="284" w:hanging="284"/>
      </w:pPr>
      <w:r w:rsidRPr="002C2FD0">
        <w:t xml:space="preserve">       Uprzejmie prosimy o obniżenie przewidzianej kary umownej do 0,2% wartości </w:t>
      </w:r>
      <w:r w:rsidRPr="002C2FD0">
        <w:t>opóźnionej</w:t>
      </w:r>
      <w:r w:rsidRPr="002C2FD0">
        <w:t xml:space="preserve"> dostawy.</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rPr>
          <w:bCs/>
        </w:rPr>
        <w:t xml:space="preserve">      Zamawiający zapis w SIWZ pozostawia bez zmian.</w:t>
      </w:r>
    </w:p>
    <w:p w:rsidR="00B3096B" w:rsidRPr="002C2FD0" w:rsidRDefault="00B3096B" w:rsidP="00B3096B">
      <w:pPr>
        <w:shd w:val="clear" w:color="auto" w:fill="FFFFFF"/>
        <w:rPr>
          <w:b/>
          <w:bCs/>
          <w:szCs w:val="24"/>
        </w:rPr>
      </w:pPr>
      <w:r w:rsidRPr="002C2FD0">
        <w:rPr>
          <w:b/>
          <w:bCs/>
        </w:rPr>
        <w:t>13</w:t>
      </w:r>
      <w:r w:rsidRPr="002C2FD0">
        <w:rPr>
          <w:b/>
        </w:rPr>
        <w:t xml:space="preserve">.  </w:t>
      </w:r>
      <w:r w:rsidRPr="002C2FD0">
        <w:rPr>
          <w:b/>
          <w:u w:val="single"/>
        </w:rPr>
        <w:t>zadanie 3</w:t>
      </w:r>
      <w:r w:rsidRPr="002C2FD0">
        <w:rPr>
          <w:b/>
        </w:rPr>
        <w:t xml:space="preserve">, pozycja 2 </w:t>
      </w:r>
    </w:p>
    <w:p w:rsidR="00B3096B" w:rsidRPr="002C2FD0" w:rsidRDefault="00B3096B" w:rsidP="00B3096B">
      <w:pPr>
        <w:ind w:left="284" w:hanging="284"/>
        <w:rPr>
          <w:rFonts w:cs="Arial"/>
        </w:rPr>
      </w:pPr>
      <w:r w:rsidRPr="002C2FD0">
        <w:rPr>
          <w:rFonts w:cs="Arial"/>
        </w:rPr>
        <w:t xml:space="preserve">      Czy Zamawiający dopuści w ww. pozycji papier z siatką milimetrową koloru czer</w:t>
      </w:r>
      <w:bookmarkStart w:id="0" w:name="_GoBack"/>
      <w:bookmarkEnd w:id="0"/>
      <w:r w:rsidRPr="002C2FD0">
        <w:rPr>
          <w:rFonts w:cs="Arial"/>
        </w:rPr>
        <w:t>wonego, pozostałe parametry pozostaną bez zmian.</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rPr>
          <w:bCs/>
        </w:rPr>
        <w:t xml:space="preserve">     </w:t>
      </w:r>
      <w:r w:rsidRPr="002C2FD0">
        <w:t>Zamawiający</w:t>
      </w:r>
      <w:r w:rsidRPr="002C2FD0">
        <w:rPr>
          <w:bCs/>
        </w:rPr>
        <w:t xml:space="preserve"> dopuszcza.</w:t>
      </w:r>
    </w:p>
    <w:p w:rsidR="00B3096B" w:rsidRPr="002C2FD0" w:rsidRDefault="00B3096B" w:rsidP="00B3096B">
      <w:pPr>
        <w:shd w:val="clear" w:color="auto" w:fill="FFFFFF"/>
        <w:rPr>
          <w:b/>
          <w:bCs/>
          <w:szCs w:val="24"/>
        </w:rPr>
      </w:pPr>
      <w:r w:rsidRPr="002C2FD0">
        <w:rPr>
          <w:b/>
          <w:bCs/>
        </w:rPr>
        <w:t>14</w:t>
      </w:r>
      <w:r w:rsidRPr="002C2FD0">
        <w:rPr>
          <w:b/>
        </w:rPr>
        <w:t xml:space="preserve">.  </w:t>
      </w:r>
      <w:r w:rsidRPr="002C2FD0">
        <w:rPr>
          <w:b/>
          <w:u w:val="single"/>
        </w:rPr>
        <w:t>zadanie 3</w:t>
      </w:r>
      <w:r w:rsidRPr="002C2FD0">
        <w:rPr>
          <w:b/>
        </w:rPr>
        <w:t xml:space="preserve">, pozycja 3 </w:t>
      </w:r>
    </w:p>
    <w:p w:rsidR="00B3096B" w:rsidRPr="002C2FD0" w:rsidRDefault="00B3096B" w:rsidP="00B3096B">
      <w:pPr>
        <w:ind w:left="284" w:hanging="284"/>
        <w:rPr>
          <w:rFonts w:cs="Arial"/>
        </w:rPr>
      </w:pPr>
      <w:r w:rsidRPr="002C2FD0">
        <w:rPr>
          <w:rFonts w:cs="Arial"/>
        </w:rPr>
        <w:t xml:space="preserve">      Prosimy o wyjaśnienie czy w ww. pozycji Zamawiający oczekuje oryginalnego papieru czy dopuszcza również w ww. pozycji papier kompatybilny, nieoryginalny, jako produkt równoważny?</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rPr>
          <w:b/>
          <w:bCs/>
        </w:rPr>
        <w:t xml:space="preserve">      </w:t>
      </w:r>
      <w:r w:rsidRPr="002C2FD0">
        <w:t>Zamawiający</w:t>
      </w:r>
      <w:r w:rsidRPr="002C2FD0">
        <w:rPr>
          <w:bCs/>
        </w:rPr>
        <w:t xml:space="preserve"> oczekuje oryginalnego produktu.</w:t>
      </w:r>
    </w:p>
    <w:p w:rsidR="00B3096B" w:rsidRPr="002C2FD0" w:rsidRDefault="00B3096B" w:rsidP="00B3096B">
      <w:pPr>
        <w:shd w:val="clear" w:color="auto" w:fill="FFFFFF"/>
        <w:rPr>
          <w:b/>
          <w:bCs/>
          <w:szCs w:val="24"/>
        </w:rPr>
      </w:pPr>
      <w:r w:rsidRPr="002C2FD0">
        <w:rPr>
          <w:b/>
          <w:bCs/>
        </w:rPr>
        <w:t>15</w:t>
      </w:r>
      <w:r w:rsidRPr="002C2FD0">
        <w:rPr>
          <w:b/>
        </w:rPr>
        <w:t xml:space="preserve">.  </w:t>
      </w:r>
      <w:r w:rsidRPr="002C2FD0">
        <w:rPr>
          <w:b/>
          <w:u w:val="single"/>
        </w:rPr>
        <w:t>projekt umowy</w:t>
      </w:r>
      <w:r w:rsidRPr="002C2FD0">
        <w:rPr>
          <w:b/>
        </w:rPr>
        <w:t xml:space="preserve"> - § 2 pkt. 4</w:t>
      </w:r>
    </w:p>
    <w:p w:rsidR="00B3096B" w:rsidRPr="002C2FD0" w:rsidRDefault="00B3096B" w:rsidP="00B3096B">
      <w:pPr>
        <w:ind w:left="284" w:hanging="284"/>
        <w:rPr>
          <w:rFonts w:eastAsia="Arial Unicode MS" w:cs="Arial"/>
          <w:sz w:val="22"/>
        </w:rPr>
      </w:pPr>
      <w:r w:rsidRPr="002C2FD0">
        <w:rPr>
          <w:rFonts w:eastAsia="Arial Unicode MS" w:cs="Arial"/>
          <w:sz w:val="22"/>
        </w:rPr>
        <w:t xml:space="preserve">     Prosimy o określenie minimalnego zakresu zamówienia, to znaczy takiego, do realizacji którego Zamawiający będzie zobowiązany, np. w procencie wartości pełnego zakresu zamówienia. Niedopuszczalnym jest opisywanie zamówienia bez wskazania tej jego części, której realizacja będzie pewna, a nie opcjonalna. Takie stanowisko znajduje potwierdzenie w orzecznictwie Krajowej Izby Odwoławczej (sygn. akt KIO/UZP 22/07, KIO/UZP 1447/10, KIO/UZP 2376/10) oraz jest zgodne ze stanowiskiem Urzędu Zamówień Publicznych (Opinia prawna: "Prawo opcji" w ustawie Prawo zamówień publicznych - Informator Urzędu zamówień publicznych Nr 4/2011, str. 16-19 - dostępny do pobrania w wersji elektronicznej na stronie UZP). </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keepLines/>
        <w:autoSpaceDE w:val="0"/>
        <w:autoSpaceDN w:val="0"/>
        <w:adjustRightInd w:val="0"/>
        <w:ind w:left="284" w:hanging="284"/>
        <w:rPr>
          <w:lang w:eastAsia="x-none"/>
        </w:rPr>
      </w:pPr>
      <w:r w:rsidRPr="002C2FD0">
        <w:t xml:space="preserve">      Zamawiający w § 2 do p</w:t>
      </w:r>
      <w:r>
        <w:t>u</w:t>
      </w:r>
      <w:r w:rsidRPr="002C2FD0">
        <w:t xml:space="preserve">nktu 4  dodaje następującą treść „ minimalny poziom zamówienia, który Zamawiający zrealizuje - 70%”. </w:t>
      </w:r>
    </w:p>
    <w:p w:rsidR="00B3096B" w:rsidRPr="002C2FD0" w:rsidRDefault="00B3096B" w:rsidP="00B3096B">
      <w:pPr>
        <w:shd w:val="clear" w:color="auto" w:fill="FFFFFF"/>
        <w:rPr>
          <w:b/>
          <w:bCs/>
          <w:szCs w:val="24"/>
        </w:rPr>
      </w:pPr>
      <w:r w:rsidRPr="002C2FD0">
        <w:rPr>
          <w:b/>
          <w:bCs/>
        </w:rPr>
        <w:t>16</w:t>
      </w:r>
      <w:r w:rsidRPr="002C2FD0">
        <w:rPr>
          <w:b/>
        </w:rPr>
        <w:t xml:space="preserve">.  </w:t>
      </w:r>
      <w:r w:rsidRPr="002C2FD0">
        <w:rPr>
          <w:b/>
          <w:u w:val="single"/>
        </w:rPr>
        <w:t>projekt umowy</w:t>
      </w:r>
      <w:r w:rsidRPr="002C2FD0">
        <w:rPr>
          <w:b/>
        </w:rPr>
        <w:t xml:space="preserve"> - § 2 pkt. 6</w:t>
      </w:r>
    </w:p>
    <w:p w:rsidR="00B3096B" w:rsidRPr="002C2FD0" w:rsidRDefault="00B3096B" w:rsidP="00B3096B">
      <w:pPr>
        <w:shd w:val="clear" w:color="auto" w:fill="FFFFFF"/>
        <w:ind w:left="284" w:hanging="284"/>
      </w:pPr>
      <w:r w:rsidRPr="002C2FD0">
        <w:t xml:space="preserve">      </w:t>
      </w:r>
      <w:r w:rsidRPr="002C2FD0">
        <w:rPr>
          <w:rFonts w:cs="Arial"/>
          <w:sz w:val="22"/>
        </w:rPr>
        <w:t xml:space="preserve">Prosimy o wykreślnie z projektu umowy par. 2 ust. 6. Proponowany zapis umowny jest obejściem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w:t>
      </w:r>
      <w:r w:rsidRPr="002C2FD0">
        <w:rPr>
          <w:rFonts w:cs="Arial"/>
          <w:sz w:val="22"/>
        </w:rPr>
        <w:lastRenderedPageBreak/>
        <w:t xml:space="preserve">art. 36 ust. 1 pkt 3 ustawy </w:t>
      </w:r>
      <w:proofErr w:type="spellStart"/>
      <w:r w:rsidRPr="002C2FD0">
        <w:rPr>
          <w:rFonts w:cs="Arial"/>
          <w:sz w:val="22"/>
        </w:rPr>
        <w:t>pzp</w:t>
      </w:r>
      <w:proofErr w:type="spellEnd"/>
      <w:r w:rsidRPr="002C2FD0">
        <w:rPr>
          <w:rFonts w:cs="Arial"/>
          <w:sz w:val="22"/>
        </w:rPr>
        <w:t xml:space="preserve">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w:t>
      </w:r>
      <w:proofErr w:type="spellStart"/>
      <w:r w:rsidRPr="002C2FD0">
        <w:rPr>
          <w:rFonts w:cs="Arial"/>
          <w:sz w:val="22"/>
        </w:rPr>
        <w:t>pzp</w:t>
      </w:r>
      <w:proofErr w:type="spellEnd"/>
      <w:r w:rsidRPr="002C2FD0">
        <w:rPr>
          <w:rFonts w:cs="Arial"/>
          <w:sz w:val="22"/>
        </w:rPr>
        <w:t>.</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shd w:val="clear" w:color="auto" w:fill="FFFFFF"/>
        <w:rPr>
          <w:bCs/>
          <w:szCs w:val="24"/>
        </w:rPr>
      </w:pPr>
      <w:r w:rsidRPr="002C2FD0">
        <w:rPr>
          <w:bCs/>
        </w:rPr>
        <w:t xml:space="preserve">      Zamawiający wykreśla </w:t>
      </w:r>
      <w:r w:rsidRPr="002C2FD0">
        <w:t>§ 2 pkt. 6 umowy.</w:t>
      </w:r>
    </w:p>
    <w:p w:rsidR="00B3096B" w:rsidRPr="002C2FD0" w:rsidRDefault="00B3096B" w:rsidP="00B3096B">
      <w:pPr>
        <w:ind w:left="284"/>
      </w:pPr>
      <w:r w:rsidRPr="002C2FD0">
        <w:rPr>
          <w:bCs/>
        </w:rPr>
        <w:t xml:space="preserve">Zamawiający w </w:t>
      </w:r>
      <w:r w:rsidRPr="002C2FD0">
        <w:t xml:space="preserve">§ 13 dopisuje pkt. 3 o następującej treści „ Zamawiający przewiduje </w:t>
      </w:r>
      <w:r w:rsidRPr="002C2FD0">
        <w:rPr>
          <w:u w:val="single"/>
        </w:rPr>
        <w:t>po uprzednim uzgodnieniu</w:t>
      </w:r>
      <w:r w:rsidRPr="002C2FD0">
        <w:t xml:space="preserve"> z Wykonawcą możliwość dokonywania zmian ilościowych zamawianych dostaw w zakresie poszczególnych pozycji przedmiotu zamówienia ( tzn. Zamawiający będzie uprawniony do zamawiania niektórych dostaw w ilościach większych, aniżeli będzie to wynikało z przedmiotu umowy, a niektórych dostaw w ilościach mniejszych , aniżeli określone w umowie ) przy zachowaniu ogólnej wartości zamówienia ( ceny ) zastrzeżonej dla wykonawcy w umowie, która zostanie zawarta w wyniku rozstrzygnięcia niniejszego postępowania”.</w:t>
      </w:r>
    </w:p>
    <w:p w:rsidR="00B3096B" w:rsidRPr="002C2FD0" w:rsidRDefault="00B3096B" w:rsidP="00B3096B">
      <w:pPr>
        <w:shd w:val="clear" w:color="auto" w:fill="FFFFFF"/>
        <w:rPr>
          <w:b/>
          <w:bCs/>
          <w:szCs w:val="24"/>
        </w:rPr>
      </w:pPr>
      <w:r w:rsidRPr="002C2FD0">
        <w:rPr>
          <w:b/>
          <w:bCs/>
        </w:rPr>
        <w:t>17</w:t>
      </w:r>
      <w:r w:rsidRPr="002C2FD0">
        <w:rPr>
          <w:b/>
        </w:rPr>
        <w:t xml:space="preserve">.  </w:t>
      </w:r>
      <w:r w:rsidRPr="002C2FD0">
        <w:rPr>
          <w:b/>
          <w:u w:val="single"/>
        </w:rPr>
        <w:t>projekt umowy</w:t>
      </w:r>
      <w:r w:rsidRPr="002C2FD0">
        <w:rPr>
          <w:b/>
        </w:rPr>
        <w:t xml:space="preserve"> - § 7 pkt. 1a</w:t>
      </w:r>
    </w:p>
    <w:p w:rsidR="00B3096B" w:rsidRPr="002C2FD0" w:rsidRDefault="00B3096B" w:rsidP="00B3096B">
      <w:pPr>
        <w:shd w:val="clear" w:color="auto" w:fill="FFFFFF"/>
        <w:ind w:left="284" w:hanging="284"/>
      </w:pPr>
      <w:r w:rsidRPr="002C2FD0">
        <w:t xml:space="preserve">      </w:t>
      </w:r>
      <w:r w:rsidRPr="002C2FD0">
        <w:rPr>
          <w:rFonts w:cs="Arial"/>
        </w:rPr>
        <w:t>Czy Zamawiający dopuszcza zmianę wysokości kar umownej za odstąpienie od umowy do części niezrealizowanej umowy zamiast wartości nominalnej umowy, tj. w § 7 ust. 1aprojektu umowy zamiast zwrotu „wartości netto umowy.” wpisanie zwrotu: „wartości niezrealizowanej części umowy”</w:t>
      </w:r>
    </w:p>
    <w:p w:rsidR="00B3096B" w:rsidRPr="002C2FD0" w:rsidRDefault="00B3096B" w:rsidP="00B3096B">
      <w:pPr>
        <w:ind w:left="284" w:hanging="284"/>
        <w:rPr>
          <w:rFonts w:cs="Arial"/>
        </w:rPr>
      </w:pPr>
      <w:r w:rsidRPr="002C2FD0">
        <w:rPr>
          <w:rFonts w:cs="Arial"/>
        </w:rPr>
        <w:t xml:space="preserve">     Wskazanie 10.% całkowitej wartości umowy za odstąpienie od części umowy jest nieadekwatne do szkody, którą Szpital może z tego tytułu ponieść. Obwarowanie Wykonawcy tak wysokimi karami umownymi stoi w sprzeczności z istotą instytucji kary umownej. Zgodnie z Orzecznictwem Sądu Najwyższego (Wyrok z dnia 29.12.1978r., IV CR 440/798)  “ Kara umowna – jako rażąco wygórowana powinna ulec zmniejszeniu w stopniu dostosowanym do tej dysproporcji. W przeciwnym razie kara umowna – tracąc charakter surogatu odszkodowania (art.483 § 1 k.c.) - prowadziłaby do nie uzasadnionego wzbogacenia wierzyciela”.</w:t>
      </w:r>
    </w:p>
    <w:p w:rsidR="00B3096B" w:rsidRPr="002C2FD0" w:rsidRDefault="00B3096B" w:rsidP="00B3096B">
      <w:pPr>
        <w:ind w:left="284" w:hanging="284"/>
        <w:rPr>
          <w:rFonts w:cs="Arial"/>
        </w:rPr>
      </w:pPr>
      <w:r w:rsidRPr="002C2FD0">
        <w:rPr>
          <w:rFonts w:cs="Arial"/>
        </w:rPr>
        <w:t xml:space="preserve">     Wykonawca wskazuje, że zgodnie z art. 139 ustawy prawo zamówień publicznych w do umów w sprawach zamówień publicznych stosuje się posiłkowo przepisy kodeksu cywilnego. Kluczowy natomiast przepis kodeksu cywilnego dotyczący zasady swobody zawierania umów, art. 353</w:t>
      </w:r>
      <w:r w:rsidRPr="002C2FD0">
        <w:rPr>
          <w:rFonts w:cs="Arial"/>
          <w:szCs w:val="12"/>
        </w:rPr>
        <w:t xml:space="preserve">1 </w:t>
      </w:r>
      <w:r w:rsidRPr="002C2FD0">
        <w:rPr>
          <w:rFonts w:cs="Arial"/>
        </w:rPr>
        <w:t xml:space="preserve">k.c., odwołuje się do takich klauzul generalnych jak „właściwość (natura) stosunku prawnego” oraz „zasady współżycia społecznego”. Zamawiający, będąc stroną narzucającą treść umowy, kształtując jej treść, musi mieć na względzie w/w przepis i mieć na uwadze fakt, że treść i cel umowy nie może sprzeciwiać się w/w klauzulom generalnym. Prawo Zamawiającego do kształtowania umowy jest ograniczone również art. 5 </w:t>
      </w:r>
      <w:proofErr w:type="spellStart"/>
      <w:r w:rsidRPr="002C2FD0">
        <w:rPr>
          <w:rFonts w:cs="Arial"/>
        </w:rPr>
        <w:t>kc</w:t>
      </w:r>
      <w:proofErr w:type="spellEnd"/>
      <w:r w:rsidRPr="002C2FD0">
        <w:rPr>
          <w:rFonts w:cs="Arial"/>
        </w:rPr>
        <w:t xml:space="preserve">, zgodnie z którym nie można czynić ze swojego prawa użytku, który byłby sprzeczny ze </w:t>
      </w:r>
      <w:proofErr w:type="spellStart"/>
      <w:r w:rsidRPr="002C2FD0">
        <w:rPr>
          <w:rFonts w:cs="Arial"/>
        </w:rPr>
        <w:t>społeczno</w:t>
      </w:r>
      <w:proofErr w:type="spellEnd"/>
      <w:r w:rsidRPr="002C2FD0">
        <w:rPr>
          <w:rFonts w:cs="Arial"/>
        </w:rPr>
        <w:t xml:space="preserve"> – gospodarczym przeznaczeniem tego prawa lub z zasadami współżycia społecznego, a działanie polegające na czynieniu takiego użytku nie jest uważane za wykonywanie prawa i nie korzysta z ochrony. Bez wątpienia nakładanie na Wykonawcę kary umownej odnoszącej się do wartości całej umowy, a nie tylko jej niezrealizowanej części w przypadku odstąpienia od umowy powoduje bezpodstawne wzbogacenie się Zamawiającego, bowiem jego ewentualna  szkoda ogranicza się jedynie do wartości niezrealizowanej na skutek odstąpienia części umowy.</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ind w:left="284"/>
      </w:pPr>
      <w:r w:rsidRPr="002C2FD0">
        <w:rPr>
          <w:rFonts w:cs="Arial"/>
        </w:rPr>
        <w:t xml:space="preserve">Zamawiający zmienia zapis </w:t>
      </w:r>
      <w:r w:rsidRPr="002C2FD0">
        <w:t>§ 7 pkt. 1a</w:t>
      </w:r>
      <w:r w:rsidRPr="002C2FD0">
        <w:rPr>
          <w:bCs/>
          <w:szCs w:val="24"/>
        </w:rPr>
        <w:t xml:space="preserve"> z „ </w:t>
      </w:r>
      <w:r w:rsidRPr="002C2FD0">
        <w:t xml:space="preserve">10% wartości netto umowy określonej w § 5 ust. 1 gdy Zamawiający odstąpi od umowy lub jej części  z powodu niewykonania lub nienależytego wykonania umowy przez Wykonawcę” na „ 10% wartości netto </w:t>
      </w:r>
      <w:r w:rsidRPr="002C2FD0">
        <w:rPr>
          <w:rFonts w:cs="Arial"/>
        </w:rPr>
        <w:t>wartości niezrealizowanej części umowy</w:t>
      </w:r>
      <w:r w:rsidRPr="002C2FD0">
        <w:t xml:space="preserve"> gdy Zamawiający odstąpi od umowy lub jej części  z powodu niewykonania lub nienależytego wykonania umowy przez Wykonawcę”.</w:t>
      </w:r>
    </w:p>
    <w:p w:rsidR="00B3096B" w:rsidRPr="002C2FD0" w:rsidRDefault="00B3096B" w:rsidP="00B3096B">
      <w:pPr>
        <w:shd w:val="clear" w:color="auto" w:fill="FFFFFF"/>
        <w:rPr>
          <w:b/>
          <w:bCs/>
          <w:szCs w:val="24"/>
        </w:rPr>
      </w:pPr>
      <w:r w:rsidRPr="002C2FD0">
        <w:rPr>
          <w:b/>
          <w:bCs/>
        </w:rPr>
        <w:t>18</w:t>
      </w:r>
      <w:r w:rsidRPr="002C2FD0">
        <w:rPr>
          <w:b/>
        </w:rPr>
        <w:t xml:space="preserve">.  </w:t>
      </w:r>
      <w:r w:rsidRPr="002C2FD0">
        <w:rPr>
          <w:b/>
          <w:u w:val="single"/>
        </w:rPr>
        <w:t>projekt umowy</w:t>
      </w:r>
      <w:r w:rsidRPr="002C2FD0">
        <w:rPr>
          <w:b/>
        </w:rPr>
        <w:t xml:space="preserve"> - § 7 pkt. 1b</w:t>
      </w:r>
    </w:p>
    <w:p w:rsidR="00B3096B" w:rsidRPr="002C2FD0" w:rsidRDefault="00B3096B" w:rsidP="00B3096B">
      <w:pPr>
        <w:shd w:val="clear" w:color="auto" w:fill="FFFFFF"/>
        <w:ind w:left="284" w:hanging="284"/>
      </w:pPr>
      <w:r w:rsidRPr="002C2FD0">
        <w:t xml:space="preserve">      </w:t>
      </w:r>
      <w:r w:rsidRPr="002C2FD0">
        <w:rPr>
          <w:rFonts w:cs="Arial"/>
          <w:sz w:val="22"/>
        </w:rPr>
        <w:t>Czy Zamawiający dopuszcza zmianę wysokości kar umownych w przypadku zwłoki w dostarczeniu towaru do części niedostarczonej partii towaru zamiast wartości brutto umowy, tj. w § 7 ust. 1b projektu umowy zamiast zwrotu „wartości netto określonej w par. 5 ust.1” wpisanie zwrotu: „wartości brutto niezrealizowanej dostawy” oraz zastrzeżenie, że naliczenie kary umownej z tytułu przekroczenia terminu realizacji dostawy przedmiotu umowy nie będzie miało miejsca w sytuacji wstrzymania dostaw z powodu zaległości w zapłacie za towar już przez Zamawiającego pobrany</w:t>
      </w:r>
    </w:p>
    <w:p w:rsidR="00B3096B" w:rsidRPr="002C2FD0" w:rsidRDefault="00B3096B" w:rsidP="00B3096B">
      <w:pPr>
        <w:autoSpaceDE w:val="0"/>
        <w:autoSpaceDN w:val="0"/>
        <w:adjustRightInd w:val="0"/>
        <w:ind w:left="284" w:hanging="284"/>
        <w:rPr>
          <w:rFonts w:cs="Arial"/>
          <w:sz w:val="22"/>
        </w:rPr>
      </w:pPr>
      <w:r w:rsidRPr="002C2FD0">
        <w:rPr>
          <w:rFonts w:cs="Arial"/>
          <w:sz w:val="22"/>
        </w:rPr>
        <w:t xml:space="preserve">     Wskazanie 0,2% wartości umowy za opóźnienie z dostarczeniem zamówionej partii towaru jest nieadekwatne do szkody, którą Szpital może z tego tytułu ponieść. Obwarowanie Wykonawcy tak wysokimi karami umownymi stoi w sprzeczności z istotą instytucji kary umownej. Zgodnie z Orzecznictwem Sądu Najwyższego (Wyrok z dnia 29.12.1978r., IV CR 440/798)  “Kara umowna – </w:t>
      </w:r>
      <w:r w:rsidRPr="002C2FD0">
        <w:rPr>
          <w:rFonts w:cs="Arial"/>
          <w:sz w:val="22"/>
        </w:rPr>
        <w:lastRenderedPageBreak/>
        <w:t>jako rażąco wygórowana powinna ulec zmniejszeniu w stopniu dostosowanym do tej dysproporcji. W przeciwnym razie kara umowna – tracąc charakter surogatu odszkodowania (art.483 § 1 k.c.) - prowadziłaby do nie uzasadnionego wzbogacenia wierzyciela”.</w:t>
      </w:r>
    </w:p>
    <w:p w:rsidR="00B3096B" w:rsidRPr="002C2FD0" w:rsidRDefault="00B3096B" w:rsidP="00B3096B">
      <w:pPr>
        <w:autoSpaceDE w:val="0"/>
        <w:autoSpaceDN w:val="0"/>
        <w:adjustRightInd w:val="0"/>
        <w:ind w:left="284" w:hanging="284"/>
        <w:rPr>
          <w:rFonts w:cs="Arial"/>
          <w:sz w:val="22"/>
        </w:rPr>
      </w:pPr>
      <w:r w:rsidRPr="002C2FD0">
        <w:rPr>
          <w:rFonts w:cs="Arial"/>
          <w:sz w:val="22"/>
        </w:rPr>
        <w:t xml:space="preserve">     Dostawca nie przewiduje żadnych opóźnień w terminie dostawy zamówionego przez Szpital towaru w trakcie obowiązywania umowy. Jakkolwiek obwarowanie Wykonawcy 0,2% wartości umowy w przypadku zwłoki w dostawie jedynie części umowy (partii towaru) jest ekonomicznie niczym nieuzasadnione, bowiem ewentualna szkoda wyrządzona w ten sposób przez dostawcę Zamawiającemu nie będzie aż tak duża. Zastrzeżenie tak wysokiej kary umownej prowadzi na wzbogacenia się Szpitala kosztem Wykonawcy, co jest niezgodne z ideą instytucji kary umownej i w konsekwencji prowadzi do sądowego miarkowania wysokości odszkodowania.</w:t>
      </w:r>
    </w:p>
    <w:p w:rsidR="00B3096B" w:rsidRPr="002C2FD0" w:rsidRDefault="00B3096B" w:rsidP="00B3096B">
      <w:pPr>
        <w:tabs>
          <w:tab w:val="left" w:pos="0"/>
        </w:tabs>
        <w:ind w:left="284" w:hanging="284"/>
        <w:rPr>
          <w:rFonts w:cs="Arial"/>
          <w:sz w:val="22"/>
        </w:rPr>
      </w:pPr>
      <w:r w:rsidRPr="002C2FD0">
        <w:rPr>
          <w:rFonts w:cs="Arial"/>
          <w:sz w:val="22"/>
        </w:rPr>
        <w:t xml:space="preserve">     Proszę również o dopisanie zastrzeżenia, że naliczenie kary umownej z tytułu przekroczenia terminu realizacji dostawy przedmiotu umowy nie będzie miało miejsca w sytuacji wstrzymania dostaw z powodu zaległości w zapłacie za towar już przez Zamawiającego pobrany”. Dotychczasowe brzmienie zapisu umownego próbuje wymusić na Wykonawcy zobowiązanie do działania niezgodnie z prawem. Zgodnie z art. 488  § 1 </w:t>
      </w:r>
      <w:proofErr w:type="spellStart"/>
      <w:r w:rsidRPr="002C2FD0">
        <w:rPr>
          <w:rFonts w:cs="Arial"/>
          <w:sz w:val="22"/>
        </w:rPr>
        <w:t>kc</w:t>
      </w:r>
      <w:proofErr w:type="spellEnd"/>
      <w:r w:rsidRPr="002C2FD0">
        <w:rPr>
          <w:rFonts w:cs="Arial"/>
          <w:sz w:val="22"/>
        </w:rPr>
        <w:t xml:space="preserve"> świadczenia będące przedmiotem zobowiązań z umów wzajemnych (a taką umową jest umowa sprzedaży) powinny być spełnione jednocześnie, chyba że z umowy, z ustawy albo z orzeczenia sądu lub decyzji innego właściwego organu wynika, iż jedna ze stron obowiązana jest do wcześniejszego świadczenia. Z niniejszej umowy wynika, że zobowiązani jesteśmy dostarczyć Państwu towar, a zapłata za niego nastąpi w określonym czasie od dnia otrzymania towaru. Zgodnie jednak z art. 490 § 1 k.c. jeżeli jedna ze stron obowiązana jest spełnić świadczenie wzajemne wcześniej, a spełnienie świadczenia przez drugą stronę jest wątpliwe ze względu na jej stan majątkowy, strona zobowiązana do wcześniejszego świadczenia może powstrzymać się z jego spełnieniem, dopóki druga strona nie zaofiaruje świadczenia wzajemnego lub nie da zabezpieczenia. Oznacza to, że prawem naszym jest wstrzymanie dalszych dostaw w przypadku zwłoki z zapłatą przez Państwa ustalonej ceny, z którego to prawa nie mamy zamiaru rezygnować.</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ind w:left="284"/>
        <w:rPr>
          <w:rFonts w:cs="Arial"/>
          <w:sz w:val="22"/>
        </w:rPr>
      </w:pPr>
      <w:r w:rsidRPr="002C2FD0">
        <w:rPr>
          <w:bCs/>
        </w:rPr>
        <w:t xml:space="preserve">Zamawiający zmienia zapis  </w:t>
      </w:r>
      <w:r w:rsidRPr="002C2FD0">
        <w:t>§ 7 pkt. 1b</w:t>
      </w:r>
      <w:r w:rsidRPr="002C2FD0">
        <w:rPr>
          <w:rFonts w:cs="Arial"/>
          <w:sz w:val="22"/>
        </w:rPr>
        <w:t xml:space="preserve"> dopisując „ naliczenie kary umownej z tytułu przekroczenia terminu realizacji dostawy przedmiotu umowy nie będzie miało miejsca w sytuacji wstrzymania dostaw z powodu zaległości w zapłacie za towar już przez Zamawiającego pobrany”.</w:t>
      </w:r>
    </w:p>
    <w:p w:rsidR="00B3096B" w:rsidRPr="002C2FD0" w:rsidRDefault="00B3096B" w:rsidP="00B3096B">
      <w:pPr>
        <w:ind w:left="284"/>
        <w:rPr>
          <w:bCs/>
        </w:rPr>
      </w:pPr>
      <w:r w:rsidRPr="002C2FD0">
        <w:rPr>
          <w:rFonts w:cs="Arial"/>
          <w:sz w:val="22"/>
        </w:rPr>
        <w:t xml:space="preserve">Wysokość kar umownych pozostaje bez zmian. </w:t>
      </w:r>
    </w:p>
    <w:p w:rsidR="00B3096B" w:rsidRPr="002C2FD0" w:rsidRDefault="00B3096B" w:rsidP="00B3096B">
      <w:pPr>
        <w:shd w:val="clear" w:color="auto" w:fill="FFFFFF"/>
        <w:rPr>
          <w:b/>
          <w:bCs/>
          <w:szCs w:val="24"/>
        </w:rPr>
      </w:pPr>
      <w:r w:rsidRPr="002C2FD0">
        <w:rPr>
          <w:b/>
          <w:bCs/>
        </w:rPr>
        <w:t>19</w:t>
      </w:r>
      <w:r w:rsidRPr="002C2FD0">
        <w:rPr>
          <w:b/>
        </w:rPr>
        <w:t xml:space="preserve">.  </w:t>
      </w:r>
      <w:r w:rsidRPr="002C2FD0">
        <w:rPr>
          <w:b/>
          <w:u w:val="single"/>
        </w:rPr>
        <w:t>zadanie 8</w:t>
      </w:r>
      <w:r w:rsidRPr="002C2FD0">
        <w:rPr>
          <w:b/>
        </w:rPr>
        <w:t xml:space="preserve">, pozycja 14 </w:t>
      </w:r>
    </w:p>
    <w:p w:rsidR="00B3096B" w:rsidRPr="002C2FD0" w:rsidRDefault="00B3096B" w:rsidP="00B3096B">
      <w:pPr>
        <w:ind w:left="284" w:hanging="284"/>
        <w:rPr>
          <w:rFonts w:cs="Arial"/>
        </w:rPr>
      </w:pPr>
      <w:r w:rsidRPr="002C2FD0">
        <w:rPr>
          <w:rFonts w:cs="Arial"/>
        </w:rPr>
        <w:t xml:space="preserve">      Czy Zamawiający dopuści nieinwazyjny system mocowań w rozmiarze małym preferowany i uznany za wystarczająco mocny i stabilny sposób zabezpieczenia linii, sond, przewodów wszelkiego typu cewników o anatomicznym, eliptycznym</w:t>
      </w:r>
      <w:r>
        <w:rPr>
          <w:rFonts w:cs="Arial"/>
        </w:rPr>
        <w:t xml:space="preserve"> </w:t>
      </w:r>
      <w:r w:rsidRPr="002C2FD0">
        <w:rPr>
          <w:rFonts w:cs="Arial"/>
        </w:rPr>
        <w:t xml:space="preserve">kształcie z zwężeniem w środkowej jego części. Mocowanie to zapobiega ryzyku zapalenia żyły i korzystne w zapobieganiu CRBSI do której dochodzi wskutek migracji flory bakteryjnej. Mocowanie jest produktem bez lateksowym redukując tym samym ryzyko wystąpienia reakcji alergicznych. Produkt jest wyjątkowo cienki, wodoodporny oraz przepuszczający powietrze. Zastosowano w nich unikalny, </w:t>
      </w:r>
      <w:proofErr w:type="spellStart"/>
      <w:r w:rsidRPr="002C2FD0">
        <w:rPr>
          <w:rFonts w:cs="Arial"/>
        </w:rPr>
        <w:t>biokompatybilny</w:t>
      </w:r>
      <w:proofErr w:type="spellEnd"/>
      <w:r w:rsidRPr="002C2FD0">
        <w:rPr>
          <w:rFonts w:cs="Arial"/>
        </w:rPr>
        <w:t>, 3-warstwowy materiał w postaci poliuretanu wzmocnionego silikonowym, bez włókninowym poliestrem. Zastosowanie mocowania cewników może całkowicie wyeliminować konie</w:t>
      </w:r>
      <w:r>
        <w:rPr>
          <w:rFonts w:cs="Arial"/>
        </w:rPr>
        <w:t>czność ich c</w:t>
      </w:r>
      <w:r w:rsidRPr="002C2FD0">
        <w:rPr>
          <w:rFonts w:cs="Arial"/>
        </w:rPr>
        <w:t>hirurgicznego</w:t>
      </w:r>
      <w:r w:rsidRPr="002C2FD0">
        <w:rPr>
          <w:rFonts w:cs="Arial"/>
        </w:rPr>
        <w:t xml:space="preserve"> przyszywania, zmniejszając tym samym ilość czynności zabiegowyc</w:t>
      </w:r>
      <w:r>
        <w:rPr>
          <w:rFonts w:cs="Arial"/>
        </w:rPr>
        <w:t>h oraz możliwość wystąpienia za</w:t>
      </w:r>
      <w:r w:rsidRPr="002C2FD0">
        <w:rPr>
          <w:rFonts w:cs="Arial"/>
        </w:rPr>
        <w:t xml:space="preserve">każenia. Dwuwarstwowa taśma </w:t>
      </w:r>
      <w:proofErr w:type="spellStart"/>
      <w:r w:rsidRPr="002C2FD0">
        <w:rPr>
          <w:rFonts w:cs="Arial"/>
        </w:rPr>
        <w:t>Velcro</w:t>
      </w:r>
      <w:proofErr w:type="spellEnd"/>
      <w:r w:rsidRPr="002C2FD0">
        <w:rPr>
          <w:rFonts w:cs="Arial"/>
        </w:rPr>
        <w:t xml:space="preserve"> umożliwia wielokrotne jej otwarcie w celu zmiany – poprawienia położenia mocowanej linii bez konieczności każdorazowej wymiany samego mocowania. Produkt pakowany sterylnie w opakowanie typu papier/folia. Opakowanie zbiorcze zawiera 100 sztuk produktu z przeliczeniem zamawianej ilości.</w:t>
      </w:r>
    </w:p>
    <w:p w:rsidR="00B3096B" w:rsidRPr="002C2FD0" w:rsidRDefault="00B3096B" w:rsidP="00B3096B">
      <w:pPr>
        <w:ind w:left="284" w:hanging="284"/>
        <w:rPr>
          <w:rFonts w:cs="Arial"/>
        </w:rPr>
      </w:pPr>
      <w:r w:rsidRPr="002C2FD0">
        <w:rPr>
          <w:rFonts w:cs="Arial"/>
        </w:rPr>
        <w:t xml:space="preserve">      Czy Zamawiający wyrazi zgodę na wydzielenie pozycji 14 z Zadania nr 8 i stworzy osobny pakiet?</w:t>
      </w:r>
    </w:p>
    <w:p w:rsidR="00B3096B" w:rsidRPr="002C2FD0" w:rsidRDefault="00B3096B" w:rsidP="00B3096B">
      <w:pPr>
        <w:ind w:left="284" w:hanging="284"/>
        <w:rPr>
          <w:rFonts w:cs="Arial"/>
        </w:rPr>
      </w:pPr>
      <w:r w:rsidRPr="002C2FD0">
        <w:rPr>
          <w:rFonts w:cs="Arial"/>
        </w:rPr>
        <w:t xml:space="preserve">      Wydzielenie pozycji stworzy Zamawiającemu możliwości na składanie ofert konkurencyjnych co przełoży się na efektywne zarządzanie środkami publicznymi.</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rPr>
          <w:b/>
          <w:bCs/>
        </w:rPr>
        <w:t xml:space="preserve">      </w:t>
      </w:r>
      <w:r w:rsidRPr="002C2FD0">
        <w:t>Zamawiający</w:t>
      </w:r>
      <w:r w:rsidRPr="002C2FD0">
        <w:rPr>
          <w:bCs/>
        </w:rPr>
        <w:t xml:space="preserve"> nie wyraża zgody na wydzielenie zadania.</w:t>
      </w:r>
    </w:p>
    <w:p w:rsidR="00B3096B" w:rsidRPr="002C2FD0" w:rsidRDefault="00B3096B" w:rsidP="00B3096B">
      <w:pPr>
        <w:shd w:val="clear" w:color="auto" w:fill="FFFFFF"/>
        <w:rPr>
          <w:b/>
          <w:bCs/>
          <w:szCs w:val="24"/>
        </w:rPr>
      </w:pPr>
      <w:r w:rsidRPr="002C2FD0">
        <w:rPr>
          <w:b/>
          <w:bCs/>
        </w:rPr>
        <w:t>20</w:t>
      </w:r>
      <w:r w:rsidRPr="002C2FD0">
        <w:rPr>
          <w:b/>
        </w:rPr>
        <w:t xml:space="preserve">.  </w:t>
      </w:r>
      <w:r w:rsidRPr="002C2FD0">
        <w:rPr>
          <w:b/>
          <w:u w:val="single"/>
        </w:rPr>
        <w:t>zadanie 1</w:t>
      </w:r>
      <w:r w:rsidRPr="002C2FD0">
        <w:rPr>
          <w:b/>
        </w:rPr>
        <w:t xml:space="preserve">, pozycja 12 </w:t>
      </w:r>
    </w:p>
    <w:p w:rsidR="00B3096B" w:rsidRPr="002C2FD0" w:rsidRDefault="00B3096B" w:rsidP="00B3096B">
      <w:pPr>
        <w:ind w:left="284" w:hanging="284"/>
        <w:rPr>
          <w:rFonts w:cs="Arial"/>
        </w:rPr>
      </w:pPr>
      <w:r w:rsidRPr="002C2FD0">
        <w:rPr>
          <w:rFonts w:cs="Arial"/>
        </w:rPr>
        <w:t xml:space="preserve">      Czy nie nastąpiła omyłka pisarska dotycząca zapotrzebowania na testy </w:t>
      </w:r>
      <w:proofErr w:type="spellStart"/>
      <w:r w:rsidRPr="002C2FD0">
        <w:rPr>
          <w:rFonts w:cs="Arial"/>
        </w:rPr>
        <w:t>Bowie&amp;Dick</w:t>
      </w:r>
      <w:proofErr w:type="spellEnd"/>
      <w:r w:rsidRPr="002C2FD0">
        <w:rPr>
          <w:rFonts w:cs="Arial"/>
        </w:rPr>
        <w:t>, czy Zamawiający wymaga zaoferowania 26 sztuk testów, czy może 26 opakowań po 30 sztuk testów?</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rPr>
          <w:bCs/>
        </w:rPr>
      </w:pPr>
      <w:r w:rsidRPr="002C2FD0">
        <w:rPr>
          <w:b/>
          <w:bCs/>
        </w:rPr>
        <w:t xml:space="preserve">     </w:t>
      </w:r>
      <w:r w:rsidRPr="002C2FD0">
        <w:t>Zamawiający</w:t>
      </w:r>
      <w:r w:rsidRPr="002C2FD0">
        <w:rPr>
          <w:bCs/>
        </w:rPr>
        <w:t xml:space="preserve"> wymaga 1 opak. a’ 30 szt. razem 26 opakowań. </w:t>
      </w:r>
    </w:p>
    <w:p w:rsidR="00B3096B" w:rsidRPr="002C2FD0" w:rsidRDefault="00B3096B" w:rsidP="00B3096B">
      <w:pPr>
        <w:shd w:val="clear" w:color="auto" w:fill="FFFFFF"/>
        <w:rPr>
          <w:b/>
          <w:bCs/>
          <w:szCs w:val="24"/>
        </w:rPr>
      </w:pPr>
      <w:r w:rsidRPr="002C2FD0">
        <w:rPr>
          <w:b/>
          <w:bCs/>
        </w:rPr>
        <w:t>21</w:t>
      </w:r>
      <w:r w:rsidRPr="002C2FD0">
        <w:rPr>
          <w:b/>
        </w:rPr>
        <w:t xml:space="preserve">. </w:t>
      </w:r>
      <w:r w:rsidRPr="002C2FD0">
        <w:rPr>
          <w:b/>
          <w:u w:val="single"/>
        </w:rPr>
        <w:t>pakiet 6</w:t>
      </w:r>
      <w:r w:rsidRPr="002C2FD0">
        <w:rPr>
          <w:b/>
        </w:rPr>
        <w:t xml:space="preserve">, pozycja 8-13,18  </w:t>
      </w:r>
    </w:p>
    <w:p w:rsidR="00B3096B" w:rsidRPr="002C2FD0" w:rsidRDefault="00B3096B" w:rsidP="00B3096B">
      <w:pPr>
        <w:ind w:left="284" w:hanging="284"/>
        <w:rPr>
          <w:rFonts w:cs="Arial"/>
        </w:rPr>
      </w:pPr>
      <w:r>
        <w:rPr>
          <w:rFonts w:cs="Arial"/>
        </w:rPr>
        <w:lastRenderedPageBreak/>
        <w:t xml:space="preserve">      Czy Zamawiają</w:t>
      </w:r>
      <w:r w:rsidRPr="002C2FD0">
        <w:rPr>
          <w:rFonts w:cs="Arial"/>
        </w:rPr>
        <w:t>cy dopuści sterylne rurki intubacyjne z mankietem ze znacznikiem głębokości w postaci dwóch półksiężyców, z informacją o rozmiarze rurki w trzech miejscach (na łączniku, baloniku kontrolnym oraz na korpusie rurki), skalowane co 2 cm?</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t xml:space="preserve">      Zamawiający dopuszcza.</w:t>
      </w:r>
    </w:p>
    <w:p w:rsidR="00B3096B" w:rsidRPr="002C2FD0" w:rsidRDefault="00B3096B" w:rsidP="00B3096B">
      <w:pPr>
        <w:shd w:val="clear" w:color="auto" w:fill="FFFFFF"/>
        <w:rPr>
          <w:b/>
          <w:bCs/>
          <w:szCs w:val="24"/>
        </w:rPr>
      </w:pPr>
      <w:r w:rsidRPr="002C2FD0">
        <w:rPr>
          <w:b/>
          <w:bCs/>
        </w:rPr>
        <w:t>22</w:t>
      </w:r>
      <w:r w:rsidRPr="002C2FD0">
        <w:rPr>
          <w:b/>
        </w:rPr>
        <w:t xml:space="preserve">. </w:t>
      </w:r>
      <w:r w:rsidRPr="002C2FD0">
        <w:rPr>
          <w:b/>
          <w:u w:val="single"/>
        </w:rPr>
        <w:t>pakiet 6</w:t>
      </w:r>
      <w:r w:rsidRPr="002C2FD0">
        <w:rPr>
          <w:b/>
        </w:rPr>
        <w:t>, pozycja 14-17</w:t>
      </w:r>
    </w:p>
    <w:p w:rsidR="00B3096B" w:rsidRPr="002C2FD0" w:rsidRDefault="00B3096B" w:rsidP="00B3096B">
      <w:pPr>
        <w:ind w:left="284" w:hanging="284"/>
        <w:rPr>
          <w:rFonts w:cs="Arial"/>
        </w:rPr>
      </w:pPr>
      <w:r>
        <w:rPr>
          <w:rFonts w:cs="Arial"/>
        </w:rPr>
        <w:t xml:space="preserve">      Czy Zamawiają</w:t>
      </w:r>
      <w:r w:rsidRPr="002C2FD0">
        <w:rPr>
          <w:rFonts w:cs="Arial"/>
        </w:rPr>
        <w:t xml:space="preserve">cy dopuści rurki </w:t>
      </w:r>
      <w:proofErr w:type="spellStart"/>
      <w:r w:rsidRPr="002C2FD0">
        <w:rPr>
          <w:rFonts w:cs="Arial"/>
        </w:rPr>
        <w:t>Guedel</w:t>
      </w:r>
      <w:proofErr w:type="spellEnd"/>
      <w:r w:rsidRPr="002C2FD0">
        <w:rPr>
          <w:rFonts w:cs="Arial"/>
        </w:rPr>
        <w:t xml:space="preserve"> w opakowaniu foliowym?</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t xml:space="preserve">      Zamawiający dopuszcza.</w:t>
      </w:r>
    </w:p>
    <w:p w:rsidR="00B3096B" w:rsidRPr="002C2FD0" w:rsidRDefault="00B3096B" w:rsidP="00B3096B">
      <w:pPr>
        <w:shd w:val="clear" w:color="auto" w:fill="FFFFFF"/>
        <w:rPr>
          <w:b/>
          <w:bCs/>
          <w:szCs w:val="24"/>
        </w:rPr>
      </w:pPr>
      <w:r w:rsidRPr="002C2FD0">
        <w:rPr>
          <w:b/>
          <w:bCs/>
        </w:rPr>
        <w:t>23</w:t>
      </w:r>
      <w:r w:rsidRPr="002C2FD0">
        <w:rPr>
          <w:b/>
        </w:rPr>
        <w:t xml:space="preserve">. </w:t>
      </w:r>
      <w:r w:rsidRPr="002C2FD0">
        <w:rPr>
          <w:b/>
          <w:u w:val="single"/>
        </w:rPr>
        <w:t>pakiet 6</w:t>
      </w:r>
      <w:r w:rsidRPr="002C2FD0">
        <w:rPr>
          <w:b/>
        </w:rPr>
        <w:t xml:space="preserve">, pozycja 21 </w:t>
      </w:r>
    </w:p>
    <w:p w:rsidR="00B3096B" w:rsidRPr="002C2FD0" w:rsidRDefault="00B3096B" w:rsidP="00B3096B">
      <w:pPr>
        <w:ind w:left="284" w:hanging="284"/>
        <w:rPr>
          <w:rFonts w:cs="Arial"/>
        </w:rPr>
      </w:pPr>
      <w:r>
        <w:rPr>
          <w:rFonts w:cs="Arial"/>
        </w:rPr>
        <w:t xml:space="preserve">      Czy Zamawiają</w:t>
      </w:r>
      <w:r w:rsidRPr="002C2FD0">
        <w:rPr>
          <w:rFonts w:cs="Arial"/>
        </w:rPr>
        <w:t xml:space="preserve">cy dopuści koreczki do kaniul </w:t>
      </w:r>
      <w:proofErr w:type="spellStart"/>
      <w:r w:rsidRPr="002C2FD0">
        <w:rPr>
          <w:rFonts w:cs="Arial"/>
        </w:rPr>
        <w:t>Luer</w:t>
      </w:r>
      <w:proofErr w:type="spellEnd"/>
      <w:r w:rsidRPr="002C2FD0">
        <w:rPr>
          <w:rFonts w:cs="Arial"/>
        </w:rPr>
        <w:t xml:space="preserve"> Lock w opakowaniu a’250 szt.?</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t xml:space="preserve">      Zamawiający nie dopuszcza.</w:t>
      </w:r>
    </w:p>
    <w:p w:rsidR="00B3096B" w:rsidRPr="002C2FD0" w:rsidRDefault="00B3096B" w:rsidP="00B3096B">
      <w:pPr>
        <w:shd w:val="clear" w:color="auto" w:fill="FFFFFF"/>
        <w:rPr>
          <w:b/>
          <w:bCs/>
          <w:szCs w:val="24"/>
        </w:rPr>
      </w:pPr>
      <w:r w:rsidRPr="002C2FD0">
        <w:rPr>
          <w:b/>
          <w:bCs/>
        </w:rPr>
        <w:t>24</w:t>
      </w:r>
      <w:r w:rsidRPr="002C2FD0">
        <w:rPr>
          <w:b/>
        </w:rPr>
        <w:t xml:space="preserve">. </w:t>
      </w:r>
      <w:r w:rsidRPr="002C2FD0">
        <w:rPr>
          <w:b/>
          <w:u w:val="single"/>
        </w:rPr>
        <w:t>pakiet 6</w:t>
      </w:r>
      <w:r w:rsidRPr="002C2FD0">
        <w:rPr>
          <w:b/>
        </w:rPr>
        <w:t xml:space="preserve">, pozycja 22 </w:t>
      </w:r>
    </w:p>
    <w:p w:rsidR="00B3096B" w:rsidRPr="002C2FD0" w:rsidRDefault="00B3096B" w:rsidP="00B3096B">
      <w:pPr>
        <w:ind w:left="284" w:hanging="284"/>
        <w:rPr>
          <w:rFonts w:cs="Arial"/>
        </w:rPr>
      </w:pPr>
      <w:r>
        <w:rPr>
          <w:rFonts w:cs="Arial"/>
        </w:rPr>
        <w:t xml:space="preserve">      Czy Zamawiają</w:t>
      </w:r>
      <w:r w:rsidRPr="002C2FD0">
        <w:rPr>
          <w:rFonts w:cs="Arial"/>
        </w:rPr>
        <w:t>cy</w:t>
      </w:r>
      <w:r w:rsidRPr="002C2FD0">
        <w:rPr>
          <w:rFonts w:cs="Arial"/>
        </w:rPr>
        <w:t xml:space="preserve"> dopuści zatyczki do cewników o budowie schodkowej o średnicy od 5,9 mm do 12,9 mm?</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t xml:space="preserve">      Zamawiający nie dopuszcza.</w:t>
      </w:r>
    </w:p>
    <w:p w:rsidR="00B3096B" w:rsidRPr="002C2FD0" w:rsidRDefault="00B3096B" w:rsidP="00B3096B">
      <w:pPr>
        <w:shd w:val="clear" w:color="auto" w:fill="FFFFFF"/>
        <w:rPr>
          <w:b/>
          <w:bCs/>
          <w:szCs w:val="24"/>
        </w:rPr>
      </w:pPr>
      <w:r w:rsidRPr="002C2FD0">
        <w:rPr>
          <w:b/>
          <w:bCs/>
        </w:rPr>
        <w:t>25</w:t>
      </w:r>
      <w:r w:rsidRPr="002C2FD0">
        <w:rPr>
          <w:b/>
        </w:rPr>
        <w:t xml:space="preserve">. </w:t>
      </w:r>
      <w:r w:rsidRPr="002C2FD0">
        <w:rPr>
          <w:b/>
          <w:u w:val="single"/>
        </w:rPr>
        <w:t>pakiet 9</w:t>
      </w:r>
      <w:r w:rsidRPr="002C2FD0">
        <w:rPr>
          <w:b/>
        </w:rPr>
        <w:t>, pozycja 14-20</w:t>
      </w:r>
    </w:p>
    <w:p w:rsidR="00B3096B" w:rsidRPr="002C2FD0" w:rsidRDefault="00B3096B" w:rsidP="00B3096B">
      <w:pPr>
        <w:ind w:left="284" w:hanging="284"/>
        <w:rPr>
          <w:rFonts w:cs="Arial"/>
        </w:rPr>
      </w:pPr>
      <w:r>
        <w:rPr>
          <w:rFonts w:cs="Arial"/>
        </w:rPr>
        <w:t xml:space="preserve">      Czy Zamawiają</w:t>
      </w:r>
      <w:r w:rsidRPr="002C2FD0">
        <w:rPr>
          <w:rFonts w:cs="Arial"/>
        </w:rPr>
        <w:t>cy wydzieli w/w pozycje do oddzielnego zadania co umożliwi złożenie ważnej i konkurencyjnej cenowo oferty?</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ind w:left="284" w:hanging="284"/>
      </w:pPr>
      <w:r w:rsidRPr="002C2FD0">
        <w:t xml:space="preserve">      Zamawiający zapis w SIWZ  pozostawia bez zmian</w:t>
      </w:r>
      <w:r w:rsidRPr="002C2FD0">
        <w:rPr>
          <w:bCs/>
        </w:rPr>
        <w:t xml:space="preserve">, </w:t>
      </w:r>
      <w:r>
        <w:rPr>
          <w:rFonts w:cs="Arial"/>
        </w:rPr>
        <w:t>Zamawiają</w:t>
      </w:r>
      <w:r w:rsidRPr="002C2FD0">
        <w:rPr>
          <w:rFonts w:cs="Arial"/>
        </w:rPr>
        <w:t>cy nie wydziela w/w pozycji do oddzielnego zadania.</w:t>
      </w:r>
    </w:p>
    <w:p w:rsidR="00B3096B" w:rsidRPr="002C2FD0" w:rsidRDefault="00B3096B" w:rsidP="00B3096B">
      <w:pPr>
        <w:shd w:val="clear" w:color="auto" w:fill="FFFFFF"/>
        <w:rPr>
          <w:b/>
          <w:bCs/>
          <w:szCs w:val="24"/>
        </w:rPr>
      </w:pPr>
      <w:r w:rsidRPr="002C2FD0">
        <w:rPr>
          <w:b/>
          <w:bCs/>
        </w:rPr>
        <w:t>26</w:t>
      </w:r>
      <w:r w:rsidRPr="002C2FD0">
        <w:rPr>
          <w:b/>
        </w:rPr>
        <w:t xml:space="preserve">. </w:t>
      </w:r>
      <w:r w:rsidRPr="002C2FD0">
        <w:rPr>
          <w:b/>
          <w:u w:val="single"/>
        </w:rPr>
        <w:t>zadanie 8</w:t>
      </w:r>
      <w:r w:rsidRPr="002C2FD0">
        <w:rPr>
          <w:b/>
        </w:rPr>
        <w:t>, pozycja 9</w:t>
      </w:r>
    </w:p>
    <w:p w:rsidR="00B3096B" w:rsidRPr="002C2FD0" w:rsidRDefault="00B3096B" w:rsidP="00B3096B">
      <w:pPr>
        <w:ind w:left="284" w:hanging="284"/>
        <w:rPr>
          <w:rFonts w:cs="Arial"/>
        </w:rPr>
      </w:pPr>
      <w:r>
        <w:rPr>
          <w:rFonts w:cs="Arial"/>
        </w:rPr>
        <w:t xml:space="preserve">      Czy Zamawiają</w:t>
      </w:r>
      <w:r w:rsidRPr="002C2FD0">
        <w:rPr>
          <w:rFonts w:cs="Arial"/>
        </w:rPr>
        <w:t>cy dopuści plaster włókninowy z opatrunkiem o wymiarach 10 cm x 6 cm pakowany a’ 100 szt. z przeliczeniem wymaganych ilości?</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Pr>
          <w:rFonts w:cs="Arial"/>
        </w:rPr>
        <w:t xml:space="preserve">      Zamawiają</w:t>
      </w:r>
      <w:r w:rsidRPr="002C2FD0">
        <w:rPr>
          <w:rFonts w:cs="Arial"/>
        </w:rPr>
        <w:t>cy</w:t>
      </w:r>
      <w:r w:rsidRPr="002C2FD0">
        <w:t xml:space="preserve"> dopuszcza, tj. 2 op. po 100 szt.</w:t>
      </w:r>
    </w:p>
    <w:p w:rsidR="00B3096B" w:rsidRPr="002C2FD0" w:rsidRDefault="00B3096B" w:rsidP="00B3096B">
      <w:pPr>
        <w:shd w:val="clear" w:color="auto" w:fill="FFFFFF"/>
        <w:rPr>
          <w:b/>
          <w:bCs/>
          <w:szCs w:val="24"/>
        </w:rPr>
      </w:pPr>
      <w:r w:rsidRPr="002C2FD0">
        <w:rPr>
          <w:b/>
          <w:bCs/>
        </w:rPr>
        <w:t>27</w:t>
      </w:r>
      <w:r w:rsidRPr="002C2FD0">
        <w:rPr>
          <w:b/>
        </w:rPr>
        <w:t xml:space="preserve">. </w:t>
      </w:r>
      <w:r w:rsidRPr="002C2FD0">
        <w:rPr>
          <w:b/>
          <w:u w:val="single"/>
        </w:rPr>
        <w:t>zadanie 8</w:t>
      </w:r>
      <w:r w:rsidRPr="002C2FD0">
        <w:rPr>
          <w:b/>
        </w:rPr>
        <w:t>, pozycja 18 i 20</w:t>
      </w:r>
    </w:p>
    <w:p w:rsidR="00B3096B" w:rsidRPr="002C2FD0" w:rsidRDefault="00B3096B" w:rsidP="00B3096B">
      <w:pPr>
        <w:ind w:left="284" w:hanging="284"/>
        <w:rPr>
          <w:rFonts w:cs="Arial"/>
        </w:rPr>
      </w:pPr>
      <w:r>
        <w:rPr>
          <w:rFonts w:cs="Arial"/>
        </w:rPr>
        <w:t xml:space="preserve">      Czy Zamawiają</w:t>
      </w:r>
      <w:r w:rsidRPr="002C2FD0">
        <w:rPr>
          <w:rFonts w:cs="Arial"/>
        </w:rPr>
        <w:t>cy dopuści opatrunek włókninowy jałowy z wkładem chłonnym pakowany a’ 25 szt. z przeliczeniem wymaganych ilości?</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Pr>
          <w:rFonts w:cs="Arial"/>
        </w:rPr>
        <w:t xml:space="preserve">      Zamawiają</w:t>
      </w:r>
      <w:r w:rsidRPr="002C2FD0">
        <w:rPr>
          <w:rFonts w:cs="Arial"/>
        </w:rPr>
        <w:t>cy</w:t>
      </w:r>
      <w:r w:rsidRPr="002C2FD0">
        <w:t xml:space="preserve"> dopuszcza, tj. 2 op. po 25 szt. – poz. 18</w:t>
      </w:r>
    </w:p>
    <w:p w:rsidR="00B3096B" w:rsidRPr="002C2FD0" w:rsidRDefault="00B3096B" w:rsidP="00B3096B">
      <w:r>
        <w:rPr>
          <w:rFonts w:cs="Arial"/>
        </w:rPr>
        <w:t xml:space="preserve">      Zamawiają</w:t>
      </w:r>
      <w:r w:rsidRPr="002C2FD0">
        <w:rPr>
          <w:rFonts w:cs="Arial"/>
        </w:rPr>
        <w:t>cy</w:t>
      </w:r>
      <w:r w:rsidRPr="002C2FD0">
        <w:t xml:space="preserve"> dopuszcza, tj. 2 op. po 25 szt. – poz. 20</w:t>
      </w:r>
    </w:p>
    <w:p w:rsidR="00B3096B" w:rsidRPr="002C2FD0" w:rsidRDefault="00B3096B" w:rsidP="00B3096B">
      <w:pPr>
        <w:shd w:val="clear" w:color="auto" w:fill="FFFFFF"/>
        <w:rPr>
          <w:b/>
          <w:bCs/>
          <w:szCs w:val="24"/>
        </w:rPr>
      </w:pPr>
      <w:r w:rsidRPr="002C2FD0">
        <w:rPr>
          <w:b/>
          <w:bCs/>
        </w:rPr>
        <w:t>28</w:t>
      </w:r>
      <w:r w:rsidRPr="002C2FD0">
        <w:rPr>
          <w:b/>
        </w:rPr>
        <w:t xml:space="preserve">. </w:t>
      </w:r>
      <w:r w:rsidRPr="002C2FD0">
        <w:rPr>
          <w:b/>
          <w:u w:val="single"/>
        </w:rPr>
        <w:t>zadanie 8</w:t>
      </w:r>
      <w:r w:rsidRPr="002C2FD0">
        <w:rPr>
          <w:b/>
        </w:rPr>
        <w:t>, pozycja 21</w:t>
      </w:r>
    </w:p>
    <w:p w:rsidR="00B3096B" w:rsidRPr="002C2FD0" w:rsidRDefault="00B3096B" w:rsidP="00B3096B">
      <w:pPr>
        <w:ind w:left="284" w:hanging="284"/>
        <w:rPr>
          <w:rFonts w:cs="Arial"/>
        </w:rPr>
      </w:pPr>
      <w:r>
        <w:rPr>
          <w:rFonts w:cs="Arial"/>
        </w:rPr>
        <w:t xml:space="preserve">      Czy Zamawiają</w:t>
      </w:r>
      <w:r w:rsidRPr="002C2FD0">
        <w:rPr>
          <w:rFonts w:cs="Arial"/>
        </w:rPr>
        <w:t>cy dopuści maseczkę chirurgiczną koloru niebieskiego, przy innych parametrach zgodnych z SIWZ?</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rPr>
          <w:rFonts w:cs="Arial"/>
        </w:rPr>
        <w:t xml:space="preserve">      </w:t>
      </w:r>
      <w:proofErr w:type="spellStart"/>
      <w:r w:rsidRPr="002C2FD0">
        <w:rPr>
          <w:rFonts w:cs="Arial"/>
        </w:rPr>
        <w:t>Zamawiajacy</w:t>
      </w:r>
      <w:proofErr w:type="spellEnd"/>
      <w:r w:rsidRPr="002C2FD0">
        <w:t xml:space="preserve"> dopuszcza.</w:t>
      </w:r>
    </w:p>
    <w:p w:rsidR="00B3096B" w:rsidRPr="002C2FD0" w:rsidRDefault="00B3096B" w:rsidP="00B3096B">
      <w:pPr>
        <w:shd w:val="clear" w:color="auto" w:fill="FFFFFF"/>
        <w:rPr>
          <w:b/>
          <w:bCs/>
          <w:szCs w:val="24"/>
        </w:rPr>
      </w:pPr>
      <w:r w:rsidRPr="002C2FD0">
        <w:rPr>
          <w:b/>
          <w:bCs/>
        </w:rPr>
        <w:t>29</w:t>
      </w:r>
      <w:r w:rsidRPr="002C2FD0">
        <w:rPr>
          <w:b/>
        </w:rPr>
        <w:t xml:space="preserve">. </w:t>
      </w:r>
      <w:r w:rsidRPr="002C2FD0">
        <w:rPr>
          <w:b/>
          <w:u w:val="single"/>
        </w:rPr>
        <w:t>zadanie 8</w:t>
      </w:r>
      <w:r w:rsidRPr="002C2FD0">
        <w:rPr>
          <w:b/>
        </w:rPr>
        <w:t>, pozycja 27</w:t>
      </w:r>
    </w:p>
    <w:p w:rsidR="00B3096B" w:rsidRPr="002C2FD0" w:rsidRDefault="00B3096B" w:rsidP="00B3096B">
      <w:pPr>
        <w:ind w:left="284" w:hanging="284"/>
        <w:rPr>
          <w:rFonts w:cs="Arial"/>
        </w:rPr>
      </w:pPr>
      <w:r>
        <w:rPr>
          <w:rFonts w:cs="Arial"/>
        </w:rPr>
        <w:t xml:space="preserve">      Czy Zamawiają</w:t>
      </w:r>
      <w:r w:rsidRPr="002C2FD0">
        <w:rPr>
          <w:rFonts w:cs="Arial"/>
        </w:rPr>
        <w:t>cy dopuści serwetę (stomatologiczną) wykonaną z bibuły z dodatkową warstwą z foli w rozmiarze 51x65 cm, a’ 30 szt. z przeliczeniem ilości?</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Pr>
          <w:rFonts w:cs="Arial"/>
        </w:rPr>
        <w:t xml:space="preserve">      Zamawiają</w:t>
      </w:r>
      <w:r w:rsidRPr="002C2FD0">
        <w:rPr>
          <w:rFonts w:cs="Arial"/>
        </w:rPr>
        <w:t>cy</w:t>
      </w:r>
      <w:r w:rsidRPr="002C2FD0">
        <w:t xml:space="preserve"> dopuszcza, tj. 266 op. po 30 szt.</w:t>
      </w:r>
    </w:p>
    <w:p w:rsidR="00B3096B" w:rsidRPr="002C2FD0" w:rsidRDefault="00B3096B" w:rsidP="00B3096B">
      <w:pPr>
        <w:shd w:val="clear" w:color="auto" w:fill="FFFFFF"/>
        <w:rPr>
          <w:b/>
          <w:bCs/>
          <w:szCs w:val="24"/>
        </w:rPr>
      </w:pPr>
      <w:r w:rsidRPr="002C2FD0">
        <w:rPr>
          <w:b/>
          <w:bCs/>
        </w:rPr>
        <w:t>30</w:t>
      </w:r>
      <w:r w:rsidRPr="002C2FD0">
        <w:rPr>
          <w:b/>
        </w:rPr>
        <w:t xml:space="preserve">. </w:t>
      </w:r>
      <w:r w:rsidRPr="002C2FD0">
        <w:rPr>
          <w:b/>
          <w:u w:val="single"/>
        </w:rPr>
        <w:t>zadanie 8</w:t>
      </w:r>
      <w:r w:rsidRPr="002C2FD0">
        <w:rPr>
          <w:b/>
        </w:rPr>
        <w:t>, pozycja 28</w:t>
      </w:r>
    </w:p>
    <w:p w:rsidR="00B3096B" w:rsidRPr="002C2FD0" w:rsidRDefault="00B3096B" w:rsidP="00B3096B">
      <w:pPr>
        <w:ind w:left="284" w:hanging="284"/>
        <w:rPr>
          <w:rFonts w:cs="Arial"/>
        </w:rPr>
      </w:pPr>
      <w:r w:rsidRPr="002C2FD0">
        <w:rPr>
          <w:rFonts w:cs="Arial"/>
        </w:rPr>
        <w:t xml:space="preserve">      Czy Zamawiający wymaga podkładów o chłonności min. 2000 g, przy innych parametrach zgodnych z SIWZ?</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Pr>
          <w:rFonts w:cs="Arial"/>
        </w:rPr>
        <w:t xml:space="preserve">      Zamawiają</w:t>
      </w:r>
      <w:r w:rsidRPr="002C2FD0">
        <w:rPr>
          <w:rFonts w:cs="Arial"/>
        </w:rPr>
        <w:t>cy</w:t>
      </w:r>
      <w:r w:rsidRPr="002C2FD0">
        <w:t xml:space="preserve"> dopuszcza</w:t>
      </w:r>
      <w:r w:rsidRPr="002C2FD0">
        <w:rPr>
          <w:rFonts w:cs="Arial"/>
        </w:rPr>
        <w:t xml:space="preserve"> podkłady o chłonności min. 2000 g, przy innych parametrach zgodnych z SIWZ.</w:t>
      </w:r>
    </w:p>
    <w:p w:rsidR="00B3096B" w:rsidRPr="002C2FD0" w:rsidRDefault="00B3096B" w:rsidP="00B3096B">
      <w:pPr>
        <w:shd w:val="clear" w:color="auto" w:fill="FFFFFF"/>
        <w:rPr>
          <w:b/>
          <w:u w:val="single"/>
        </w:rPr>
      </w:pPr>
      <w:r w:rsidRPr="002C2FD0">
        <w:rPr>
          <w:b/>
          <w:bCs/>
        </w:rPr>
        <w:t>31</w:t>
      </w:r>
      <w:r w:rsidRPr="002C2FD0">
        <w:rPr>
          <w:b/>
        </w:rPr>
        <w:t xml:space="preserve">.  </w:t>
      </w:r>
      <w:r w:rsidRPr="002C2FD0">
        <w:rPr>
          <w:b/>
          <w:u w:val="single"/>
        </w:rPr>
        <w:t>projekt umowy</w:t>
      </w:r>
    </w:p>
    <w:p w:rsidR="00B3096B" w:rsidRPr="002C2FD0" w:rsidRDefault="00B3096B" w:rsidP="00B3096B">
      <w:pPr>
        <w:shd w:val="clear" w:color="auto" w:fill="FFFFFF"/>
        <w:ind w:left="426" w:hanging="426"/>
        <w:rPr>
          <w:bCs/>
          <w:szCs w:val="24"/>
        </w:rPr>
      </w:pPr>
      <w:r w:rsidRPr="002C2FD0">
        <w:rPr>
          <w:bCs/>
          <w:szCs w:val="24"/>
        </w:rPr>
        <w:t xml:space="preserve">        Czy za dni robocze w rozumieniu wzoru umowy będą uważane dni od poniedziałku do piątku, za wyjątkiem dni ustawowo wolnych od pracy?</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t xml:space="preserve">       Tak.</w:t>
      </w:r>
    </w:p>
    <w:p w:rsidR="00B3096B" w:rsidRPr="002C2FD0" w:rsidRDefault="00B3096B" w:rsidP="00B3096B">
      <w:pPr>
        <w:shd w:val="clear" w:color="auto" w:fill="FFFFFF"/>
        <w:rPr>
          <w:b/>
          <w:u w:val="single"/>
        </w:rPr>
      </w:pPr>
      <w:r w:rsidRPr="002C2FD0">
        <w:rPr>
          <w:b/>
          <w:bCs/>
        </w:rPr>
        <w:t>32</w:t>
      </w:r>
      <w:r w:rsidRPr="002C2FD0">
        <w:rPr>
          <w:b/>
        </w:rPr>
        <w:t xml:space="preserve">.  </w:t>
      </w:r>
      <w:r w:rsidRPr="002C2FD0">
        <w:rPr>
          <w:b/>
          <w:u w:val="single"/>
        </w:rPr>
        <w:t>projekt umowy</w:t>
      </w:r>
    </w:p>
    <w:p w:rsidR="00B3096B" w:rsidRPr="002C2FD0" w:rsidRDefault="00B3096B" w:rsidP="00B3096B">
      <w:pPr>
        <w:shd w:val="clear" w:color="auto" w:fill="FFFFFF"/>
        <w:ind w:left="426" w:hanging="426"/>
        <w:rPr>
          <w:bCs/>
          <w:szCs w:val="24"/>
        </w:rPr>
      </w:pPr>
      <w:r w:rsidRPr="002C2FD0">
        <w:rPr>
          <w:bCs/>
          <w:szCs w:val="24"/>
        </w:rPr>
        <w:t xml:space="preserve">       Czy Zamawiający zgadza się aby w § 7 ust. 1a wzoru umowy słowa „ 10% wartości netto umowy” zostały zastąpione słowami „ 10% wartości netto niezrealizowanej części umowy”?</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ind w:left="426" w:hanging="426"/>
      </w:pPr>
      <w:r w:rsidRPr="002C2FD0">
        <w:rPr>
          <w:bCs/>
          <w:szCs w:val="24"/>
        </w:rPr>
        <w:t xml:space="preserve">       Zamawiający</w:t>
      </w:r>
      <w:r w:rsidRPr="002C2FD0">
        <w:t xml:space="preserve"> zmienia zapis </w:t>
      </w:r>
      <w:r w:rsidRPr="002C2FD0">
        <w:rPr>
          <w:bCs/>
          <w:szCs w:val="24"/>
        </w:rPr>
        <w:t>w § 7 ust. 1a wzoru umowy na „ 10% wartości netto niezrealizowanej części   umowy”.</w:t>
      </w:r>
    </w:p>
    <w:p w:rsidR="00B3096B" w:rsidRPr="002C2FD0" w:rsidRDefault="00B3096B" w:rsidP="00B3096B">
      <w:pPr>
        <w:shd w:val="clear" w:color="auto" w:fill="FFFFFF"/>
        <w:rPr>
          <w:b/>
          <w:u w:val="single"/>
        </w:rPr>
      </w:pPr>
      <w:r w:rsidRPr="002C2FD0">
        <w:rPr>
          <w:b/>
          <w:bCs/>
        </w:rPr>
        <w:lastRenderedPageBreak/>
        <w:t>33</w:t>
      </w:r>
      <w:r w:rsidRPr="002C2FD0">
        <w:rPr>
          <w:b/>
        </w:rPr>
        <w:t xml:space="preserve">.  </w:t>
      </w:r>
      <w:r w:rsidRPr="002C2FD0">
        <w:rPr>
          <w:b/>
          <w:u w:val="single"/>
        </w:rPr>
        <w:t>projekt umowy</w:t>
      </w:r>
    </w:p>
    <w:p w:rsidR="00B3096B" w:rsidRPr="002C2FD0" w:rsidRDefault="00B3096B" w:rsidP="00B3096B">
      <w:pPr>
        <w:shd w:val="clear" w:color="auto" w:fill="FFFFFF"/>
        <w:ind w:left="426" w:hanging="426"/>
        <w:rPr>
          <w:b/>
          <w:bCs/>
          <w:szCs w:val="24"/>
        </w:rPr>
      </w:pPr>
      <w:r w:rsidRPr="002C2FD0">
        <w:rPr>
          <w:b/>
          <w:bCs/>
          <w:szCs w:val="24"/>
        </w:rPr>
        <w:t xml:space="preserve">       </w:t>
      </w:r>
      <w:r w:rsidRPr="002C2FD0">
        <w:rPr>
          <w:bCs/>
          <w:szCs w:val="24"/>
        </w:rPr>
        <w:t>Czy Zamawiający zgadza się aby § 7 ust. 1b wzoru umowy słowa „ 0,2% wartości netto umowy” zostały zastąpione słowami „ 0,2% wartości netto towarów niedostarczonych w terminie”?</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rPr>
          <w:bCs/>
          <w:szCs w:val="24"/>
        </w:rPr>
        <w:t xml:space="preserve">       Zamawiający </w:t>
      </w:r>
      <w:r w:rsidRPr="002C2FD0">
        <w:t>zapis pozostawia bez zmian.</w:t>
      </w:r>
    </w:p>
    <w:p w:rsidR="00B3096B" w:rsidRPr="002C2FD0" w:rsidRDefault="00B3096B" w:rsidP="00B3096B">
      <w:pPr>
        <w:shd w:val="clear" w:color="auto" w:fill="FFFFFF"/>
        <w:rPr>
          <w:b/>
          <w:u w:val="single"/>
        </w:rPr>
      </w:pPr>
      <w:r w:rsidRPr="002C2FD0">
        <w:rPr>
          <w:b/>
          <w:bCs/>
        </w:rPr>
        <w:t>34</w:t>
      </w:r>
      <w:r w:rsidRPr="002C2FD0">
        <w:rPr>
          <w:b/>
        </w:rPr>
        <w:t xml:space="preserve">.  </w:t>
      </w:r>
      <w:r w:rsidRPr="002C2FD0">
        <w:rPr>
          <w:b/>
          <w:u w:val="single"/>
        </w:rPr>
        <w:t>projekt umowy</w:t>
      </w:r>
    </w:p>
    <w:p w:rsidR="00B3096B" w:rsidRPr="002C2FD0" w:rsidRDefault="00B3096B" w:rsidP="00B3096B">
      <w:pPr>
        <w:shd w:val="clear" w:color="auto" w:fill="FFFFFF"/>
        <w:ind w:left="426" w:hanging="426"/>
        <w:rPr>
          <w:b/>
          <w:bCs/>
          <w:szCs w:val="24"/>
        </w:rPr>
      </w:pPr>
      <w:r w:rsidRPr="002C2FD0">
        <w:rPr>
          <w:b/>
          <w:bCs/>
          <w:szCs w:val="24"/>
        </w:rPr>
        <w:t xml:space="preserve">       </w:t>
      </w:r>
      <w:r w:rsidRPr="002C2FD0">
        <w:rPr>
          <w:bCs/>
          <w:szCs w:val="24"/>
        </w:rPr>
        <w:t xml:space="preserve">Czy Zamawiający zgadza się aby, w § 13 pkt. 1, </w:t>
      </w:r>
      <w:proofErr w:type="spellStart"/>
      <w:r w:rsidRPr="002C2FD0">
        <w:rPr>
          <w:bCs/>
          <w:szCs w:val="24"/>
        </w:rPr>
        <w:t>ppkt</w:t>
      </w:r>
      <w:proofErr w:type="spellEnd"/>
      <w:r w:rsidRPr="002C2FD0">
        <w:rPr>
          <w:bCs/>
          <w:szCs w:val="24"/>
        </w:rPr>
        <w:t>. 1) wzoru umowy wynagrodzenie Wykonawcy netto było stałe i nie uległo zmianie, bez względu na ewentualne zmiany obowiązującej stawki VAT?</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ind w:left="426" w:hanging="426"/>
      </w:pPr>
      <w:r w:rsidRPr="002C2FD0">
        <w:t xml:space="preserve">        </w:t>
      </w:r>
      <w:r w:rsidRPr="002C2FD0">
        <w:rPr>
          <w:bCs/>
          <w:szCs w:val="24"/>
        </w:rPr>
        <w:t xml:space="preserve">Zamawiający zgadza się aby, w § 13 pkt. 1, </w:t>
      </w:r>
      <w:proofErr w:type="spellStart"/>
      <w:r w:rsidRPr="002C2FD0">
        <w:rPr>
          <w:bCs/>
          <w:szCs w:val="24"/>
        </w:rPr>
        <w:t>ppkt</w:t>
      </w:r>
      <w:proofErr w:type="spellEnd"/>
      <w:r w:rsidRPr="002C2FD0">
        <w:rPr>
          <w:bCs/>
          <w:szCs w:val="24"/>
        </w:rPr>
        <w:t>. 1) wzoru umowy wynagrodzenie Wykonawcy netto było stałe i nie uległo zmianie, bez względu na ewentualne zmiany obowiązującej stawki VAT.</w:t>
      </w:r>
    </w:p>
    <w:p w:rsidR="00B3096B" w:rsidRPr="002C2FD0" w:rsidRDefault="00B3096B" w:rsidP="00B3096B">
      <w:pPr>
        <w:shd w:val="clear" w:color="auto" w:fill="FFFFFF"/>
        <w:rPr>
          <w:b/>
          <w:bCs/>
          <w:szCs w:val="24"/>
        </w:rPr>
      </w:pPr>
      <w:r w:rsidRPr="002C2FD0">
        <w:rPr>
          <w:b/>
          <w:bCs/>
        </w:rPr>
        <w:t>35</w:t>
      </w:r>
      <w:r w:rsidRPr="002C2FD0">
        <w:rPr>
          <w:b/>
        </w:rPr>
        <w:t xml:space="preserve">. </w:t>
      </w:r>
      <w:r w:rsidRPr="002C2FD0">
        <w:rPr>
          <w:b/>
          <w:u w:val="single"/>
        </w:rPr>
        <w:t>dotyczy SIWZ</w:t>
      </w:r>
    </w:p>
    <w:p w:rsidR="00B3096B" w:rsidRPr="002C2FD0" w:rsidRDefault="00B3096B" w:rsidP="00B3096B">
      <w:pPr>
        <w:ind w:left="284" w:hanging="284"/>
        <w:rPr>
          <w:rFonts w:cs="Arial"/>
        </w:rPr>
      </w:pPr>
      <w:r w:rsidRPr="002C2FD0">
        <w:rPr>
          <w:rFonts w:cs="Arial"/>
        </w:rPr>
        <w:t xml:space="preserve">      Czy Zamawiający wyrazi zgodę na złożenie wraz z ofertą oświadczenia o przynależności lub braku przynależności do tej samej grupy kapitałowej, w sytuacji gdy dany oferent nie należy do żadnej grupy kapitałowej?</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t xml:space="preserve">      </w:t>
      </w:r>
      <w:r w:rsidRPr="002C2FD0">
        <w:rPr>
          <w:rFonts w:cs="Arial"/>
        </w:rPr>
        <w:t>Zamawiający wyraża zgodę.</w:t>
      </w:r>
    </w:p>
    <w:p w:rsidR="00B3096B" w:rsidRPr="002C2FD0" w:rsidRDefault="00B3096B" w:rsidP="00B3096B">
      <w:pPr>
        <w:shd w:val="clear" w:color="auto" w:fill="FFFFFF"/>
        <w:rPr>
          <w:b/>
          <w:bCs/>
          <w:szCs w:val="24"/>
        </w:rPr>
      </w:pPr>
      <w:r w:rsidRPr="002C2FD0">
        <w:rPr>
          <w:b/>
          <w:bCs/>
        </w:rPr>
        <w:t>36</w:t>
      </w:r>
      <w:r w:rsidRPr="002C2FD0">
        <w:rPr>
          <w:b/>
        </w:rPr>
        <w:t xml:space="preserve">. </w:t>
      </w:r>
      <w:r w:rsidRPr="002C2FD0">
        <w:rPr>
          <w:b/>
          <w:u w:val="single"/>
        </w:rPr>
        <w:t>zadanie 1</w:t>
      </w:r>
      <w:r w:rsidRPr="002C2FD0">
        <w:rPr>
          <w:b/>
        </w:rPr>
        <w:t>, pozycja 1-8</w:t>
      </w:r>
    </w:p>
    <w:p w:rsidR="00B3096B" w:rsidRPr="002C2FD0" w:rsidRDefault="00B3096B" w:rsidP="00B3096B">
      <w:pPr>
        <w:ind w:left="284" w:hanging="284"/>
        <w:rPr>
          <w:rFonts w:cs="Arial"/>
        </w:rPr>
      </w:pPr>
      <w:r w:rsidRPr="002C2FD0">
        <w:rPr>
          <w:rFonts w:cs="Arial"/>
        </w:rPr>
        <w:t xml:space="preserve">      Czy Zamawiający wyrazi zgodę na zaoferowanie rękawów papierowo-foliowych 6-warstwowych, spełniających pozostałe wymagania SIWZ?</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t xml:space="preserve">      Zamawiający nie</w:t>
      </w:r>
      <w:r w:rsidRPr="002C2FD0">
        <w:rPr>
          <w:rFonts w:cs="Arial"/>
        </w:rPr>
        <w:t xml:space="preserve"> wyraża zgody.</w:t>
      </w:r>
    </w:p>
    <w:p w:rsidR="00B3096B" w:rsidRPr="002C2FD0" w:rsidRDefault="00B3096B" w:rsidP="00B3096B">
      <w:pPr>
        <w:shd w:val="clear" w:color="auto" w:fill="FFFFFF"/>
        <w:rPr>
          <w:b/>
          <w:bCs/>
          <w:szCs w:val="24"/>
        </w:rPr>
      </w:pPr>
      <w:r w:rsidRPr="002C2FD0">
        <w:rPr>
          <w:b/>
          <w:bCs/>
        </w:rPr>
        <w:t>37</w:t>
      </w:r>
      <w:r w:rsidRPr="002C2FD0">
        <w:rPr>
          <w:b/>
        </w:rPr>
        <w:t xml:space="preserve">. </w:t>
      </w:r>
      <w:r w:rsidRPr="002C2FD0">
        <w:rPr>
          <w:b/>
          <w:u w:val="single"/>
        </w:rPr>
        <w:t>zadanie 1</w:t>
      </w:r>
      <w:r w:rsidRPr="002C2FD0">
        <w:rPr>
          <w:b/>
        </w:rPr>
        <w:t>, pozycja 10</w:t>
      </w:r>
    </w:p>
    <w:p w:rsidR="00B3096B" w:rsidRPr="002C2FD0" w:rsidRDefault="00B3096B" w:rsidP="00B3096B">
      <w:pPr>
        <w:ind w:left="284" w:hanging="284"/>
        <w:rPr>
          <w:rFonts w:cs="Arial"/>
        </w:rPr>
      </w:pPr>
      <w:r w:rsidRPr="002C2FD0">
        <w:rPr>
          <w:rFonts w:cs="Arial"/>
        </w:rPr>
        <w:t xml:space="preserve">      Czy Zamawiający wymaga, aby test składał się z 2 niezależnych okienek wskaźnikowych zapewniając pewność prawidłowego odczytu?</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pPr>
        <w:ind w:left="284" w:hanging="284"/>
      </w:pPr>
      <w:r w:rsidRPr="002C2FD0">
        <w:t xml:space="preserve">      </w:t>
      </w:r>
      <w:r w:rsidRPr="002C2FD0">
        <w:rPr>
          <w:rFonts w:cs="Arial"/>
        </w:rPr>
        <w:t>Zamawiający</w:t>
      </w:r>
      <w:r w:rsidRPr="002C2FD0">
        <w:t xml:space="preserve"> dopuszcza</w:t>
      </w:r>
      <w:r w:rsidRPr="002C2FD0">
        <w:rPr>
          <w:rFonts w:cs="Arial"/>
        </w:rPr>
        <w:t>, aby test składał się z 2 niezależnych okienek wskaźnikowych zapewniając   pewność prawidłowego odczytu.</w:t>
      </w:r>
    </w:p>
    <w:p w:rsidR="00B3096B" w:rsidRPr="002C2FD0" w:rsidRDefault="00B3096B" w:rsidP="00B3096B">
      <w:pPr>
        <w:shd w:val="clear" w:color="auto" w:fill="FFFFFF"/>
        <w:rPr>
          <w:b/>
          <w:bCs/>
          <w:szCs w:val="24"/>
        </w:rPr>
      </w:pPr>
      <w:r w:rsidRPr="002C2FD0">
        <w:rPr>
          <w:b/>
          <w:bCs/>
        </w:rPr>
        <w:t>38</w:t>
      </w:r>
      <w:r w:rsidRPr="002C2FD0">
        <w:rPr>
          <w:b/>
        </w:rPr>
        <w:t xml:space="preserve">. </w:t>
      </w:r>
      <w:r w:rsidRPr="002C2FD0">
        <w:rPr>
          <w:b/>
          <w:u w:val="single"/>
        </w:rPr>
        <w:t>zadanie 1</w:t>
      </w:r>
      <w:r w:rsidRPr="002C2FD0">
        <w:rPr>
          <w:b/>
        </w:rPr>
        <w:t>, pozycja 10</w:t>
      </w:r>
    </w:p>
    <w:p w:rsidR="00B3096B" w:rsidRPr="002C2FD0" w:rsidRDefault="00B3096B" w:rsidP="00B3096B">
      <w:pPr>
        <w:ind w:left="284" w:hanging="284"/>
        <w:rPr>
          <w:rFonts w:cs="Arial"/>
        </w:rPr>
      </w:pPr>
      <w:r w:rsidRPr="002C2FD0">
        <w:rPr>
          <w:rFonts w:cs="Arial"/>
        </w:rPr>
        <w:t xml:space="preserve">      Czy dla zapewnienia wysokiej krytyczności Zamawiający wymaga, aby test posiadał minimalną </w:t>
      </w:r>
      <w:proofErr w:type="spellStart"/>
      <w:r w:rsidRPr="002C2FD0">
        <w:rPr>
          <w:rFonts w:cs="Arial"/>
        </w:rPr>
        <w:t>długośc</w:t>
      </w:r>
      <w:proofErr w:type="spellEnd"/>
      <w:r w:rsidRPr="002C2FD0">
        <w:rPr>
          <w:rFonts w:cs="Arial"/>
        </w:rPr>
        <w:t xml:space="preserve"> 10 cm?</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rPr>
          <w:rFonts w:cs="Arial"/>
        </w:rPr>
        <w:t xml:space="preserve">      Zamawiający</w:t>
      </w:r>
      <w:r w:rsidRPr="002C2FD0">
        <w:t xml:space="preserve"> nie wymaga -  dopuszcza.</w:t>
      </w:r>
    </w:p>
    <w:p w:rsidR="00B3096B" w:rsidRPr="002C2FD0" w:rsidRDefault="00B3096B" w:rsidP="00B3096B">
      <w:pPr>
        <w:shd w:val="clear" w:color="auto" w:fill="FFFFFF"/>
        <w:rPr>
          <w:b/>
          <w:bCs/>
          <w:szCs w:val="24"/>
        </w:rPr>
      </w:pPr>
      <w:r w:rsidRPr="002C2FD0">
        <w:rPr>
          <w:b/>
          <w:bCs/>
        </w:rPr>
        <w:t>39</w:t>
      </w:r>
      <w:r w:rsidRPr="002C2FD0">
        <w:rPr>
          <w:b/>
        </w:rPr>
        <w:t xml:space="preserve">. </w:t>
      </w:r>
      <w:r w:rsidRPr="002C2FD0">
        <w:rPr>
          <w:b/>
          <w:u w:val="single"/>
        </w:rPr>
        <w:t>zadanie 1</w:t>
      </w:r>
      <w:r w:rsidRPr="002C2FD0">
        <w:rPr>
          <w:b/>
        </w:rPr>
        <w:t>, pozycja 12</w:t>
      </w:r>
    </w:p>
    <w:p w:rsidR="00B3096B" w:rsidRPr="002C2FD0" w:rsidRDefault="00B3096B" w:rsidP="00B3096B">
      <w:pPr>
        <w:ind w:left="284" w:hanging="284"/>
        <w:rPr>
          <w:rFonts w:cs="Arial"/>
        </w:rPr>
      </w:pPr>
      <w:r w:rsidRPr="002C2FD0">
        <w:rPr>
          <w:rFonts w:cs="Arial"/>
        </w:rPr>
        <w:t xml:space="preserve">      Czy Zamawiający wyrazi zgodę na zaoferowanie pakietu kontrolnego </w:t>
      </w:r>
      <w:proofErr w:type="spellStart"/>
      <w:r w:rsidRPr="002C2FD0">
        <w:rPr>
          <w:rFonts w:cs="Arial"/>
        </w:rPr>
        <w:t>Bowie&amp;Dick</w:t>
      </w:r>
      <w:proofErr w:type="spellEnd"/>
      <w:r w:rsidRPr="002C2FD0">
        <w:rPr>
          <w:rFonts w:cs="Arial"/>
        </w:rPr>
        <w:t xml:space="preserve"> o wymiarach: 135 mm x125 mm x 20 mm, spełniający pozostałe wymagania SIWZ?</w:t>
      </w:r>
    </w:p>
    <w:p w:rsidR="00B3096B" w:rsidRPr="002C2FD0" w:rsidRDefault="00B3096B" w:rsidP="00B3096B">
      <w:pPr>
        <w:rPr>
          <w:b/>
          <w:bCs/>
        </w:rPr>
      </w:pPr>
      <w:r w:rsidRPr="002C2FD0">
        <w:rPr>
          <w:b/>
          <w:bCs/>
        </w:rPr>
        <w:t xml:space="preserve">      </w:t>
      </w:r>
      <w:r w:rsidRPr="002C2FD0">
        <w:rPr>
          <w:b/>
          <w:bCs/>
          <w:u w:val="single"/>
        </w:rPr>
        <w:t>odpowiedź</w:t>
      </w:r>
      <w:r w:rsidRPr="002C2FD0">
        <w:rPr>
          <w:b/>
          <w:bCs/>
        </w:rPr>
        <w:t>:</w:t>
      </w:r>
    </w:p>
    <w:p w:rsidR="00B3096B" w:rsidRPr="002C2FD0" w:rsidRDefault="00B3096B" w:rsidP="00B3096B">
      <w:r w:rsidRPr="002C2FD0">
        <w:t xml:space="preserve">      </w:t>
      </w:r>
      <w:r w:rsidRPr="002C2FD0">
        <w:rPr>
          <w:rFonts w:cs="Arial"/>
        </w:rPr>
        <w:t>Zamawiający nie wyraża zgody.</w:t>
      </w:r>
    </w:p>
    <w:p w:rsidR="00B3096B" w:rsidRPr="002C2FD0" w:rsidRDefault="00B3096B" w:rsidP="00B3096B"/>
    <w:p w:rsidR="00B3096B" w:rsidRPr="002C2FD0" w:rsidRDefault="00B3096B" w:rsidP="00B3096B">
      <w:pPr>
        <w:ind w:left="284"/>
        <w:rPr>
          <w:bCs/>
        </w:rPr>
      </w:pPr>
      <w:r w:rsidRPr="002C2FD0">
        <w:rPr>
          <w:bCs/>
        </w:rPr>
        <w:t xml:space="preserve">Zamawiający przesuwa termin składania ofert z dnia 07.03.2018 r. godz. 11.30 na dzień </w:t>
      </w:r>
      <w:r w:rsidRPr="002C2FD0">
        <w:rPr>
          <w:b/>
          <w:bCs/>
        </w:rPr>
        <w:t>09.</w:t>
      </w:r>
      <w:r w:rsidRPr="002C2FD0">
        <w:rPr>
          <w:b/>
        </w:rPr>
        <w:t>03.2018</w:t>
      </w:r>
      <w:r w:rsidRPr="002C2FD0">
        <w:rPr>
          <w:bCs/>
        </w:rPr>
        <w:t xml:space="preserve"> r.                       godz. </w:t>
      </w:r>
      <w:r w:rsidRPr="002C2FD0">
        <w:rPr>
          <w:b/>
        </w:rPr>
        <w:t>11.30</w:t>
      </w:r>
      <w:r w:rsidRPr="002C2FD0">
        <w:rPr>
          <w:bCs/>
        </w:rPr>
        <w:t xml:space="preserve"> , oraz termin otwarcia ofert z dnia 07.03.2018 r. godz. 12.00 na dzień </w:t>
      </w:r>
      <w:r w:rsidRPr="002C2FD0">
        <w:rPr>
          <w:b/>
          <w:bCs/>
        </w:rPr>
        <w:t>09.</w:t>
      </w:r>
      <w:r w:rsidRPr="002C2FD0">
        <w:rPr>
          <w:b/>
        </w:rPr>
        <w:t>03.2018</w:t>
      </w:r>
      <w:r w:rsidRPr="002C2FD0">
        <w:rPr>
          <w:bCs/>
        </w:rPr>
        <w:t xml:space="preserve"> r. godz. </w:t>
      </w:r>
      <w:r w:rsidRPr="002C2FD0">
        <w:rPr>
          <w:b/>
        </w:rPr>
        <w:t>12.00</w:t>
      </w:r>
      <w:r w:rsidRPr="002C2FD0">
        <w:rPr>
          <w:bCs/>
        </w:rPr>
        <w:t>.</w:t>
      </w:r>
    </w:p>
    <w:p w:rsidR="00B3096B" w:rsidRPr="002C2FD0" w:rsidRDefault="00B3096B" w:rsidP="00B3096B">
      <w:pPr>
        <w:rPr>
          <w:b/>
          <w:bCs/>
        </w:rPr>
      </w:pPr>
    </w:p>
    <w:p w:rsidR="00B3096B" w:rsidRPr="002C2FD0" w:rsidRDefault="00B3096B" w:rsidP="00B3096B">
      <w:pPr>
        <w:rPr>
          <w:b/>
          <w:bCs/>
        </w:rPr>
      </w:pPr>
    </w:p>
    <w:p w:rsidR="00B3096B" w:rsidRPr="002C2FD0" w:rsidRDefault="00B3096B" w:rsidP="00B3096B">
      <w:r w:rsidRPr="002C2FD0">
        <w:t xml:space="preserve">                                                                                                               DYREKTOR</w:t>
      </w:r>
    </w:p>
    <w:p w:rsidR="00B3096B" w:rsidRPr="002C2FD0" w:rsidRDefault="00B3096B" w:rsidP="00B3096B"/>
    <w:p w:rsidR="00B3096B" w:rsidRPr="002C2FD0" w:rsidRDefault="00B3096B" w:rsidP="00B3096B"/>
    <w:p w:rsidR="00B3096B" w:rsidRPr="002C2FD0" w:rsidRDefault="00B3096B" w:rsidP="00B3096B">
      <w:r w:rsidRPr="002C2FD0">
        <w:t xml:space="preserve">                                                                                                       lek. Andrzej MAŁECKI    </w:t>
      </w:r>
    </w:p>
    <w:p w:rsidR="00B3096B" w:rsidRPr="002C2FD0" w:rsidRDefault="00B3096B" w:rsidP="00B3096B">
      <w:r w:rsidRPr="002C2FD0">
        <w:t>Ryszard Winnicki 261483104</w:t>
      </w:r>
    </w:p>
    <w:p w:rsidR="00B3096B" w:rsidRPr="002C2FD0" w:rsidRDefault="00B3096B" w:rsidP="00B3096B">
      <w:r w:rsidRPr="002C2FD0">
        <w:t>05.03.2018 r.</w:t>
      </w:r>
    </w:p>
    <w:p w:rsidR="00B3096B" w:rsidRPr="002C2FD0" w:rsidRDefault="00B3096B" w:rsidP="00B3096B">
      <w:r w:rsidRPr="002C2FD0">
        <w:t xml:space="preserve">T 10/16      </w:t>
      </w:r>
    </w:p>
    <w:p w:rsidR="00B3096B" w:rsidRPr="002C2FD0" w:rsidRDefault="00B3096B" w:rsidP="00B3096B"/>
    <w:p w:rsidR="00F81C79" w:rsidRDefault="00F81C79"/>
    <w:sectPr w:rsidR="00F81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3D"/>
    <w:rsid w:val="00B3096B"/>
    <w:rsid w:val="00C3213D"/>
    <w:rsid w:val="00F81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238FB-1079-4571-BFBD-0328078A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96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B3096B"/>
    <w:rPr>
      <w:sz w:val="24"/>
    </w:rPr>
  </w:style>
  <w:style w:type="character" w:customStyle="1" w:styleId="TekstpodstawowyZnak">
    <w:name w:val="Tekst podstawowy Znak"/>
    <w:basedOn w:val="Domylnaczcionkaakapitu"/>
    <w:link w:val="Tekstpodstawowy"/>
    <w:semiHidden/>
    <w:rsid w:val="00B3096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B3096B"/>
    <w:pPr>
      <w:jc w:val="right"/>
    </w:pPr>
    <w:rPr>
      <w:sz w:val="24"/>
    </w:rPr>
  </w:style>
  <w:style w:type="character" w:customStyle="1" w:styleId="Tekstpodstawowy3Znak">
    <w:name w:val="Tekst podstawowy 3 Znak"/>
    <w:basedOn w:val="Domylnaczcionkaakapitu"/>
    <w:link w:val="Tekstpodstawowy3"/>
    <w:semiHidden/>
    <w:rsid w:val="00B3096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3020</Words>
  <Characters>18120</Characters>
  <Application>Microsoft Office Word</Application>
  <DocSecurity>0</DocSecurity>
  <Lines>151</Lines>
  <Paragraphs>42</Paragraphs>
  <ScaleCrop>false</ScaleCrop>
  <Company/>
  <LinksUpToDate>false</LinksUpToDate>
  <CharactersWithSpaces>21098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ryszard.winnicki</dc:creator>
  <cp:keywords/>
  <dc:description/>
  <cp:lastModifiedBy>ryszard.winnicki</cp:lastModifiedBy>
  <cp:revision>2</cp:revision>
  <dcterms:created xsi:type="dcterms:W3CDTF">2018-03-05T10:09:00Z</dcterms:created>
  <dcterms:modified xsi:type="dcterms:W3CDTF">2018-03-05T10:17:00Z</dcterms:modified>
</cp:coreProperties>
</file>